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03" w:rsidRDefault="00504703" w:rsidP="0050470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04703">
        <w:rPr>
          <w:rFonts w:ascii="標楷體" w:eastAsia="標楷體" w:hAnsi="標楷體" w:hint="eastAsia"/>
          <w:color w:val="000000"/>
          <w:sz w:val="36"/>
          <w:lang w:eastAsia="zh-HK"/>
        </w:rPr>
        <w:t>第四屆吞嚥障礙高峰論壇</w:t>
      </w:r>
      <w:r>
        <w:rPr>
          <w:rFonts w:ascii="標楷體" w:eastAsia="標楷體" w:hAnsi="標楷體" w:hint="eastAsia"/>
          <w:color w:val="000000"/>
          <w:sz w:val="36"/>
          <w:lang w:eastAsia="zh-HK"/>
        </w:rPr>
        <w:t>簡章</w:t>
      </w:r>
    </w:p>
    <w:p w:rsidR="00504703" w:rsidRDefault="00504703" w:rsidP="00504703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居家</w:t>
      </w:r>
      <w:r w:rsidRPr="002B75B0">
        <w:rPr>
          <w:rFonts w:ascii="標楷體" w:eastAsia="標楷體" w:hAnsi="標楷體" w:hint="eastAsia"/>
          <w:b/>
          <w:sz w:val="28"/>
          <w:szCs w:val="28"/>
        </w:rPr>
        <w:t>吞嚥</w:t>
      </w:r>
      <w:r>
        <w:rPr>
          <w:rFonts w:ascii="標楷體" w:eastAsia="標楷體" w:hAnsi="標楷體" w:hint="eastAsia"/>
          <w:b/>
          <w:sz w:val="28"/>
          <w:szCs w:val="28"/>
        </w:rPr>
        <w:t>障礙高峰論壇</w:t>
      </w:r>
    </w:p>
    <w:p w:rsidR="00504703" w:rsidRDefault="00504703" w:rsidP="00504703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H</w:t>
      </w:r>
      <w:r>
        <w:rPr>
          <w:rFonts w:ascii="標楷體" w:eastAsia="標楷體" w:hAnsi="標楷體" w:hint="eastAsia"/>
          <w:b/>
          <w:sz w:val="28"/>
          <w:szCs w:val="28"/>
        </w:rPr>
        <w:t>o</w:t>
      </w:r>
      <w:r>
        <w:rPr>
          <w:rFonts w:ascii="標楷體" w:eastAsia="標楷體" w:hAnsi="標楷體"/>
          <w:b/>
          <w:sz w:val="28"/>
          <w:szCs w:val="28"/>
        </w:rPr>
        <w:t xml:space="preserve">me Care </w:t>
      </w:r>
      <w:r w:rsidRPr="00573FDC">
        <w:rPr>
          <w:rFonts w:ascii="標楷體" w:eastAsia="標楷體" w:hAnsi="標楷體"/>
          <w:b/>
          <w:sz w:val="28"/>
          <w:szCs w:val="28"/>
        </w:rPr>
        <w:t>Dysphagia Summit Forum</w:t>
      </w:r>
    </w:p>
    <w:p w:rsidR="00504703" w:rsidRPr="00E31E1D" w:rsidRDefault="00504703" w:rsidP="00504703">
      <w:pPr>
        <w:rPr>
          <w:rFonts w:ascii="標楷體" w:eastAsia="標楷體" w:hAnsi="標楷體"/>
          <w:b/>
        </w:rPr>
      </w:pPr>
      <w:r w:rsidRPr="00E31E1D">
        <w:rPr>
          <w:rFonts w:ascii="標楷體" w:eastAsia="標楷體" w:hAnsi="標楷體" w:hint="eastAsia"/>
          <w:b/>
        </w:rPr>
        <w:t>課程摘要:</w:t>
      </w:r>
    </w:p>
    <w:p w:rsidR="00504703" w:rsidRDefault="00504703" w:rsidP="00504703">
      <w:pPr>
        <w:ind w:firstLineChars="200" w:firstLine="4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eastAsia="zh-HK"/>
        </w:rPr>
        <w:t>衛生福利部</w:t>
      </w:r>
      <w:r w:rsidRPr="00573FDC">
        <w:rPr>
          <w:rFonts w:ascii="標楷體" w:eastAsia="標楷體" w:hAnsi="標楷體" w:hint="eastAsia"/>
          <w:color w:val="000000"/>
          <w:kern w:val="0"/>
          <w:lang w:eastAsia="zh-HK"/>
        </w:rPr>
        <w:t>中央健康保險署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正在大力推動</w:t>
      </w:r>
      <w:r w:rsidRPr="00C87B60">
        <w:rPr>
          <w:rFonts w:ascii="標楷體" w:eastAsia="標楷體" w:hAnsi="標楷體" w:hint="eastAsia"/>
          <w:color w:val="000000"/>
          <w:kern w:val="0"/>
        </w:rPr>
        <w:t>全民健康保險居家醫療照護整合計畫</w:t>
      </w:r>
      <w:r w:rsidRPr="00DA1FE4">
        <w:rPr>
          <w:rFonts w:ascii="標楷體" w:eastAsia="標楷體" w:hAnsi="標楷體" w:hint="eastAsia"/>
          <w:color w:val="000000"/>
          <w:kern w:val="0"/>
        </w:rPr>
        <w:t>。</w:t>
      </w:r>
      <w:r w:rsidRPr="00812C99">
        <w:rPr>
          <w:rFonts w:ascii="標楷體" w:eastAsia="標楷體" w:hAnsi="標楷體" w:hint="eastAsia"/>
          <w:color w:val="000000"/>
          <w:kern w:val="0"/>
        </w:rPr>
        <w:t>計畫目的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在於:</w:t>
      </w:r>
      <w:r w:rsidRPr="00812C99">
        <w:rPr>
          <w:rFonts w:ascii="標楷體" w:eastAsia="標楷體" w:hAnsi="標楷體" w:hint="eastAsia"/>
          <w:color w:val="000000"/>
          <w:kern w:val="0"/>
        </w:rPr>
        <w:t>一</w:t>
      </w:r>
      <w:r>
        <w:rPr>
          <w:rFonts w:ascii="新細明體" w:hAnsi="新細明體" w:hint="eastAsia"/>
          <w:color w:val="000000"/>
          <w:kern w:val="0"/>
        </w:rPr>
        <w:t>、</w:t>
      </w:r>
      <w:r w:rsidRPr="00812C99">
        <w:rPr>
          <w:rFonts w:ascii="標楷體" w:eastAsia="標楷體" w:hAnsi="標楷體" w:hint="eastAsia"/>
          <w:color w:val="000000"/>
          <w:kern w:val="0"/>
        </w:rPr>
        <w:t>提升因失能或疾病特性致外出就醫不便患者之醫療照護可近性。二</w:t>
      </w:r>
      <w:r>
        <w:rPr>
          <w:rFonts w:ascii="新細明體" w:hAnsi="新細明體" w:hint="eastAsia"/>
          <w:color w:val="000000"/>
          <w:kern w:val="0"/>
        </w:rPr>
        <w:t>、</w:t>
      </w:r>
      <w:r w:rsidRPr="00812C99">
        <w:rPr>
          <w:rFonts w:ascii="標楷體" w:eastAsia="標楷體" w:hAnsi="標楷體" w:hint="eastAsia"/>
          <w:color w:val="000000"/>
          <w:kern w:val="0"/>
        </w:rPr>
        <w:t>鼓勵醫事服務機構連結社區照護網絡，提供住院替代服務，降低住院日數或減少不必要之社會性住院。三</w:t>
      </w:r>
      <w:r>
        <w:rPr>
          <w:rFonts w:ascii="新細明體" w:hAnsi="新細明體" w:hint="eastAsia"/>
          <w:color w:val="000000"/>
          <w:kern w:val="0"/>
        </w:rPr>
        <w:t>、</w:t>
      </w:r>
      <w:r w:rsidRPr="00812C99">
        <w:rPr>
          <w:rFonts w:ascii="標楷體" w:eastAsia="標楷體" w:hAnsi="標楷體" w:hint="eastAsia"/>
          <w:color w:val="000000"/>
          <w:kern w:val="0"/>
        </w:rPr>
        <w:t>改善現行不同類型居家醫療照護片段式的服務模式，以提供病患整合性之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504703" w:rsidRPr="00812C99" w:rsidRDefault="00504703" w:rsidP="00504703">
      <w:pPr>
        <w:ind w:firstLineChars="200" w:firstLine="4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eastAsia="zh-HK"/>
        </w:rPr>
        <w:t>全台各地醫院也都響應此政策，推展此項服務，以銜接急性醫療</w:t>
      </w:r>
      <w:r>
        <w:rPr>
          <w:rFonts w:ascii="新細明體" w:hAnsi="新細明體" w:hint="eastAsia"/>
          <w:color w:val="000000"/>
          <w:kern w:val="0"/>
          <w:lang w:eastAsia="zh-HK"/>
        </w:rPr>
        <w:t>、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急性後期醫療和長期照護服務，語言治療師身為居家醫療服務團隊一員，相應和醫院不同的醫療設施配置，應增加專業相關知能。</w:t>
      </w:r>
    </w:p>
    <w:p w:rsidR="00504703" w:rsidRDefault="00504703" w:rsidP="00504703">
      <w:pPr>
        <w:ind w:firstLineChars="200" w:firstLine="480"/>
        <w:rPr>
          <w:rFonts w:ascii="新細明體" w:hAnsi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特別邀請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日本新潟復健大學副校長</w:t>
      </w:r>
      <w:r w:rsidRPr="00CB5384">
        <w:rPr>
          <w:rFonts w:ascii="新細明體" w:hAnsi="新細明體" w:cs="新細明體"/>
          <w:b/>
          <w:bCs/>
          <w:kern w:val="0"/>
          <w:sz w:val="26"/>
          <w:szCs w:val="26"/>
        </w:rPr>
        <w:t>倉智 雅子</w:t>
      </w:r>
      <w:r>
        <w:rPr>
          <w:rFonts w:ascii="MS PGothic" w:eastAsia="MS PGothic" w:hAnsi="MS PGothic" w:hint="eastAsia"/>
          <w:color w:val="000000"/>
          <w:sz w:val="20"/>
          <w:szCs w:val="20"/>
          <w:shd w:val="clear" w:color="auto" w:fill="EAEAEA"/>
        </w:rPr>
        <w:t>（くらち　まさこ）</w:t>
      </w:r>
      <w:r w:rsidRPr="00F065B5">
        <w:rPr>
          <w:rFonts w:ascii="標楷體" w:eastAsia="標楷體" w:hAnsi="標楷體" w:hint="eastAsia"/>
          <w:color w:val="000000"/>
          <w:kern w:val="0"/>
        </w:rPr>
        <w:t>教授，</w:t>
      </w:r>
      <w:r w:rsidRPr="009008E7">
        <w:rPr>
          <w:rFonts w:ascii="標楷體" w:eastAsia="標楷體" w:hAnsi="標楷體" w:hint="eastAsia"/>
          <w:color w:val="000000"/>
          <w:kern w:val="0"/>
        </w:rPr>
        <w:t>與台</w:t>
      </w:r>
      <w:r>
        <w:rPr>
          <w:rFonts w:ascii="標楷體" w:eastAsia="標楷體" w:hAnsi="標楷體" w:hint="eastAsia"/>
          <w:color w:val="000000"/>
          <w:kern w:val="0"/>
        </w:rPr>
        <w:t>灣專業人員</w:t>
      </w:r>
      <w:r w:rsidRPr="009008E7">
        <w:rPr>
          <w:rFonts w:ascii="標楷體" w:eastAsia="標楷體" w:hAnsi="標楷體" w:hint="eastAsia"/>
          <w:color w:val="000000"/>
          <w:kern w:val="0"/>
        </w:rPr>
        <w:t>分享日本語言治療師在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宅</w:t>
      </w:r>
      <w:r w:rsidRPr="009008E7">
        <w:rPr>
          <w:rFonts w:ascii="標楷體" w:eastAsia="標楷體" w:hAnsi="標楷體" w:hint="eastAsia"/>
          <w:color w:val="000000"/>
          <w:kern w:val="0"/>
        </w:rPr>
        <w:t>吞嚥評估與治療實務經驗</w:t>
      </w:r>
      <w:r>
        <w:rPr>
          <w:rFonts w:ascii="新細明體" w:hAnsi="新細明體" w:hint="eastAsia"/>
          <w:color w:val="000000"/>
          <w:kern w:val="0"/>
        </w:rPr>
        <w:t>。</w:t>
      </w:r>
    </w:p>
    <w:p w:rsidR="00504703" w:rsidRDefault="00504703" w:rsidP="00504703">
      <w:pPr>
        <w:ind w:firstLineChars="200" w:firstLine="4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eastAsia="zh-HK"/>
        </w:rPr>
        <w:t>另外</w:t>
      </w:r>
      <w:r>
        <w:rPr>
          <w:rFonts w:ascii="標楷體" w:eastAsia="標楷體" w:hAnsi="標楷體" w:hint="eastAsia"/>
          <w:color w:val="000000"/>
          <w:kern w:val="0"/>
        </w:rPr>
        <w:t>我們更邀集台灣各地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在宅醫療的專業人員，分享在宅醫療</w:t>
      </w:r>
      <w:r w:rsidRPr="00F065B5">
        <w:rPr>
          <w:rFonts w:ascii="標楷體" w:eastAsia="標楷體" w:hAnsi="標楷體" w:hint="eastAsia"/>
          <w:color w:val="000000"/>
          <w:kern w:val="0"/>
        </w:rPr>
        <w:t>的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理念，</w:t>
      </w:r>
      <w:r w:rsidRPr="00F065B5">
        <w:rPr>
          <w:rFonts w:ascii="標楷體" w:eastAsia="標楷體" w:hAnsi="標楷體" w:hint="eastAsia"/>
          <w:color w:val="000000"/>
          <w:kern w:val="0"/>
        </w:rPr>
        <w:t>臨床評估與治療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以及團隊合作的經驗</w:t>
      </w:r>
      <w:r w:rsidRPr="00F065B5">
        <w:rPr>
          <w:rFonts w:ascii="標楷體" w:eastAsia="標楷體" w:hAnsi="標楷體" w:hint="eastAsia"/>
          <w:color w:val="000000"/>
          <w:kern w:val="0"/>
        </w:rPr>
        <w:t>。</w:t>
      </w:r>
    </w:p>
    <w:p w:rsidR="00504703" w:rsidRPr="00C86BBF" w:rsidRDefault="00504703" w:rsidP="00504703">
      <w:pPr>
        <w:rPr>
          <w:rFonts w:ascii="標楷體" w:eastAsia="標楷體" w:hAnsi="標楷體"/>
          <w:b/>
          <w:color w:val="000000"/>
          <w:kern w:val="0"/>
        </w:rPr>
      </w:pPr>
      <w:r w:rsidRPr="00C86BBF">
        <w:rPr>
          <w:rFonts w:ascii="標楷體" w:eastAsia="標楷體" w:hAnsi="標楷體" w:hint="eastAsia"/>
          <w:b/>
          <w:color w:val="000000"/>
          <w:kern w:val="0"/>
        </w:rPr>
        <w:t>倉智老師的觀點：</w:t>
      </w:r>
    </w:p>
    <w:p w:rsidR="00504703" w:rsidRDefault="00504703" w:rsidP="00504703">
      <w:pPr>
        <w:rPr>
          <w:rFonts w:ascii="標楷體" w:eastAsia="標楷體" w:hAnsi="標楷體"/>
          <w:color w:val="000000"/>
          <w:kern w:val="0"/>
        </w:rPr>
      </w:pPr>
      <w:r w:rsidRPr="00104EBF">
        <w:rPr>
          <w:rFonts w:ascii="標楷體" w:eastAsia="標楷體" w:hAnsi="標楷體" w:hint="eastAsia"/>
          <w:color w:val="000000"/>
          <w:kern w:val="0"/>
        </w:rPr>
        <w:t>最近ST拼命追求科技，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結果反而</w:t>
      </w:r>
      <w:r w:rsidRPr="00104EBF">
        <w:rPr>
          <w:rFonts w:ascii="標楷體" w:eastAsia="標楷體" w:hAnsi="標楷體" w:hint="eastAsia"/>
          <w:color w:val="000000"/>
          <w:kern w:val="0"/>
        </w:rPr>
        <w:t>不瞭解病情的人增加了。</w:t>
      </w:r>
    </w:p>
    <w:p w:rsidR="00504703" w:rsidRDefault="00504703" w:rsidP="00504703">
      <w:pPr>
        <w:rPr>
          <w:rFonts w:ascii="標楷體" w:eastAsia="標楷體" w:hAnsi="標楷體"/>
          <w:color w:val="000000"/>
          <w:kern w:val="0"/>
        </w:rPr>
      </w:pPr>
      <w:r w:rsidRPr="00104EBF">
        <w:rPr>
          <w:rFonts w:ascii="標楷體" w:eastAsia="標楷體" w:hAnsi="標楷體" w:hint="eastAsia"/>
          <w:color w:val="000000"/>
          <w:kern w:val="0"/>
        </w:rPr>
        <w:t>吞嚥內視鏡檢查(VE)或篩選測試時，一定要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配合</w:t>
      </w:r>
      <w:r w:rsidRPr="00104EBF">
        <w:rPr>
          <w:rFonts w:ascii="標楷體" w:eastAsia="標楷體" w:hAnsi="標楷體" w:hint="eastAsia"/>
          <w:color w:val="000000"/>
          <w:kern w:val="0"/>
        </w:rPr>
        <w:t>吞嚥攝影檢查(VF)影像。腦中有了影像，就可以知道剛開始什麼樣的訓練比較適當。</w:t>
      </w:r>
    </w:p>
    <w:p w:rsidR="00504703" w:rsidRDefault="00504703" w:rsidP="00504703">
      <w:pPr>
        <w:rPr>
          <w:rFonts w:ascii="標楷體" w:eastAsia="標楷體" w:hAnsi="標楷體"/>
          <w:color w:val="000000"/>
          <w:kern w:val="0"/>
        </w:rPr>
      </w:pPr>
      <w:r w:rsidRPr="00104EBF">
        <w:rPr>
          <w:rFonts w:ascii="標楷體" w:eastAsia="標楷體" w:hAnsi="標楷體" w:hint="eastAsia"/>
          <w:color w:val="000000"/>
          <w:kern w:val="0"/>
        </w:rPr>
        <w:t>另外，一套的篩選測試是安全的。但是，做一些更深入的試驗，是可以發現對患者更適當的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治療方式</w:t>
      </w:r>
      <w:r w:rsidRPr="00104EBF">
        <w:rPr>
          <w:rFonts w:ascii="標楷體" w:eastAsia="標楷體" w:hAnsi="標楷體" w:hint="eastAsia"/>
          <w:color w:val="000000"/>
          <w:kern w:val="0"/>
        </w:rPr>
        <w:t>。適當的試驗和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治療</w:t>
      </w:r>
      <w:r w:rsidRPr="00104EBF">
        <w:rPr>
          <w:rFonts w:ascii="標楷體" w:eastAsia="標楷體" w:hAnsi="標楷體" w:hint="eastAsia"/>
          <w:color w:val="000000"/>
          <w:kern w:val="0"/>
        </w:rPr>
        <w:t>攸關於患者的生活品質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504703" w:rsidRPr="00104EBF" w:rsidRDefault="00504703" w:rsidP="00504703">
      <w:pPr>
        <w:rPr>
          <w:rFonts w:ascii="標楷體" w:eastAsia="標楷體" w:hAnsi="標楷體"/>
          <w:color w:val="000000"/>
          <w:kern w:val="0"/>
        </w:rPr>
      </w:pPr>
      <w:r w:rsidRPr="00104EBF">
        <w:rPr>
          <w:rFonts w:ascii="標楷體" w:eastAsia="標楷體" w:hAnsi="標楷體" w:hint="eastAsia"/>
          <w:color w:val="000000"/>
          <w:kern w:val="0"/>
        </w:rPr>
        <w:t>患者想喝未經增稠的水，要看患者的狀況，如果是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兩餐</w:t>
      </w:r>
      <w:r w:rsidRPr="00104EBF">
        <w:rPr>
          <w:rFonts w:ascii="標楷體" w:eastAsia="標楷體" w:hAnsi="標楷體" w:hint="eastAsia"/>
          <w:color w:val="000000"/>
          <w:kern w:val="0"/>
        </w:rPr>
        <w:t>之間，口腔環境良好時，即使會嗆到，也可以給患者喝一些水。這樣也可以不造成壓力，改善生活品質。</w:t>
      </w:r>
    </w:p>
    <w:p w:rsidR="00504703" w:rsidRDefault="00504703" w:rsidP="00504703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合</w:t>
      </w:r>
      <w:r w:rsidRPr="001D3B84">
        <w:rPr>
          <w:rFonts w:ascii="標楷體" w:eastAsia="標楷體" w:hAnsi="標楷體" w:hint="eastAsia"/>
          <w:b/>
        </w:rPr>
        <w:t>辦單位：</w:t>
      </w:r>
      <w:r>
        <w:rPr>
          <w:rFonts w:ascii="標楷體" w:eastAsia="標楷體" w:hAnsi="標楷體" w:hint="eastAsia"/>
        </w:rPr>
        <w:t>中華民國語言治療師公會全國聯合會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  <w:lang w:eastAsia="zh-HK"/>
        </w:rPr>
        <w:t>台灣在宅醫療學會</w:t>
      </w:r>
      <w:r>
        <w:rPr>
          <w:rFonts w:ascii="標楷體" w:eastAsia="標楷體" w:hAnsi="標楷體" w:hint="eastAsia"/>
        </w:rPr>
        <w:t>、</w:t>
      </w:r>
    </w:p>
    <w:p w:rsidR="00504703" w:rsidRDefault="00504703" w:rsidP="00504703">
      <w:pPr>
        <w:ind w:leftChars="100" w:left="240"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中山醫學大學</w:t>
      </w:r>
      <w:r w:rsidRPr="00AE6FD3">
        <w:rPr>
          <w:rFonts w:ascii="標楷體" w:eastAsia="標楷體" w:hAnsi="標楷體" w:hint="eastAsia"/>
          <w:lang w:eastAsia="zh-HK"/>
        </w:rPr>
        <w:t>語言治療與聽力學系</w:t>
      </w:r>
      <w:r>
        <w:rPr>
          <w:rFonts w:ascii="新細明體" w:hAnsi="新細明體" w:hint="eastAsia"/>
          <w:lang w:eastAsia="zh-HK"/>
        </w:rPr>
        <w:t>、</w:t>
      </w:r>
      <w:r w:rsidRPr="00AE6FD3">
        <w:rPr>
          <w:rFonts w:ascii="標楷體" w:eastAsia="標楷體" w:hAnsi="標楷體" w:hint="eastAsia"/>
          <w:lang w:eastAsia="zh-HK"/>
        </w:rPr>
        <w:t>中國醫學大學附設醫院</w:t>
      </w:r>
      <w:r>
        <w:rPr>
          <w:rFonts w:ascii="標楷體" w:eastAsia="標楷體" w:hAnsi="標楷體" w:hint="eastAsia"/>
          <w:lang w:eastAsia="zh-HK"/>
        </w:rPr>
        <w:t>復健部</w:t>
      </w:r>
    </w:p>
    <w:p w:rsidR="00504703" w:rsidRDefault="00504703" w:rsidP="005047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875665" cy="875665"/>
            <wp:effectExtent l="0" t="0" r="635" b="635"/>
            <wp:docPr id="6" name="圖片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        </w:t>
      </w:r>
      <w:r w:rsidRPr="00AA558F">
        <w:rPr>
          <w:noProof/>
        </w:rPr>
        <w:drawing>
          <wp:inline distT="0" distB="0" distL="0" distR="0">
            <wp:extent cx="3593465" cy="734060"/>
            <wp:effectExtent l="0" t="0" r="6985" b="8890"/>
            <wp:docPr id="5" name="圖片 5" descr="https://tsohhc.org/wp-content/uploads/2017/02/LOGO_1666x3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tsohhc.org/wp-content/uploads/2017/02/LOGO_1666x34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 </w:t>
      </w:r>
    </w:p>
    <w:p w:rsidR="00504703" w:rsidRDefault="00504703" w:rsidP="00504703">
      <w:pPr>
        <w:rPr>
          <w:rFonts w:ascii="標楷體" w:eastAsia="標楷體" w:hAnsi="標楷體"/>
        </w:rPr>
      </w:pPr>
      <w:r w:rsidRPr="006F3441">
        <w:rPr>
          <w:noProof/>
        </w:rPr>
        <w:drawing>
          <wp:inline distT="0" distB="0" distL="0" distR="0">
            <wp:extent cx="2936383" cy="377861"/>
            <wp:effectExtent l="0" t="0" r="0" b="3175"/>
            <wp:docPr id="4" name="圖片 4" descr="CSMU語言治療與聽力學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SMU語言治療與聽力學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10" cy="37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41">
        <w:rPr>
          <w:noProof/>
        </w:rPr>
        <w:drawing>
          <wp:inline distT="0" distB="0" distL="0" distR="0">
            <wp:extent cx="2312035" cy="399415"/>
            <wp:effectExtent l="0" t="0" r="0" b="635"/>
            <wp:docPr id="3" name="圖片 3" descr="http://www.cmuh.cmu.edu.tw/web/themes/department/images/cmuh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cmuh.cmu.edu.tw/web/themes/department/images/cmuh/logo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　　　　　</w:t>
      </w:r>
      <w:r>
        <w:rPr>
          <w:rFonts w:ascii="標楷體" w:eastAsia="標楷體" w:hAnsi="標楷體" w:hint="eastAsia"/>
          <w:lang w:eastAsia="zh-HK"/>
        </w:rPr>
        <w:t>協</w:t>
      </w:r>
      <w:r w:rsidRPr="00A945CB">
        <w:rPr>
          <w:rFonts w:ascii="標楷體" w:eastAsia="標楷體" w:hAnsi="標楷體" w:hint="eastAsia"/>
        </w:rPr>
        <w:t>辦單位：</w:t>
      </w:r>
      <w:r w:rsidRPr="00350CA4">
        <w:rPr>
          <w:rFonts w:ascii="標楷體" w:eastAsia="標楷體" w:hAnsi="標楷體" w:hint="eastAsia"/>
        </w:rPr>
        <w:t>台北市語言治療師公會</w:t>
      </w:r>
      <w:r w:rsidRPr="00D560CF">
        <w:rPr>
          <w:rFonts w:ascii="標楷體" w:eastAsia="標楷體" w:hAnsi="標楷體" w:hint="eastAsia"/>
          <w:lang w:eastAsia="zh-HK"/>
        </w:rPr>
        <w:t>、台</w:t>
      </w:r>
      <w:r>
        <w:rPr>
          <w:rFonts w:ascii="標楷體" w:eastAsia="標楷體" w:hAnsi="標楷體" w:hint="eastAsia"/>
          <w:lang w:eastAsia="zh-HK"/>
        </w:rPr>
        <w:t>中</w:t>
      </w:r>
      <w:r w:rsidRPr="00D560CF">
        <w:rPr>
          <w:rFonts w:ascii="標楷體" w:eastAsia="標楷體" w:hAnsi="標楷體" w:hint="eastAsia"/>
          <w:lang w:eastAsia="zh-HK"/>
        </w:rPr>
        <w:t>市語言治療師公會</w:t>
      </w:r>
    </w:p>
    <w:p w:rsidR="00504703" w:rsidRDefault="00504703" w:rsidP="00504703">
      <w:pPr>
        <w:ind w:left="240" w:hangingChars="100" w:hanging="240"/>
        <w:rPr>
          <w:noProof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030605" cy="734060"/>
            <wp:effectExtent l="0" t="0" r="0" b="8890"/>
            <wp:docPr id="2" name="圖片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          </w:t>
      </w:r>
      <w:r w:rsidRPr="006F3441">
        <w:rPr>
          <w:noProof/>
        </w:rPr>
        <w:drawing>
          <wp:inline distT="0" distB="0" distL="0" distR="0">
            <wp:extent cx="1229995" cy="908050"/>
            <wp:effectExtent l="0" t="0" r="8255" b="6350"/>
            <wp:docPr id="1" name="圖片 1" descr="「台中市語言治療師公會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台中市語言治療師公會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03" w:rsidRDefault="00504703" w:rsidP="005047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贊助</w:t>
      </w:r>
      <w:r w:rsidRPr="001D3B84">
        <w:rPr>
          <w:rFonts w:ascii="標楷體" w:eastAsia="標楷體" w:hAnsi="標楷體" w:hint="eastAsia"/>
          <w:b/>
        </w:rPr>
        <w:t>單位：</w:t>
      </w:r>
      <w:r w:rsidRPr="00CF4918">
        <w:rPr>
          <w:rFonts w:ascii="標楷體" w:eastAsia="標楷體" w:hAnsi="標楷體" w:hint="eastAsia"/>
        </w:rPr>
        <w:t>順華藥品工業股份有限公司</w:t>
      </w:r>
      <w:r>
        <w:rPr>
          <w:rFonts w:ascii="標楷體" w:eastAsia="標楷體" w:hAnsi="標楷體" w:hint="eastAsia"/>
        </w:rPr>
        <w:t>、</w:t>
      </w:r>
      <w:r w:rsidRPr="00CF4918">
        <w:rPr>
          <w:rFonts w:ascii="標楷體" w:eastAsia="標楷體" w:hAnsi="標楷體" w:hint="eastAsia"/>
        </w:rPr>
        <w:t>日清オイリオグループ株式会社</w:t>
      </w:r>
      <w:r>
        <w:rPr>
          <w:rFonts w:ascii="標楷體" w:eastAsia="標楷體" w:hAnsi="標楷體"/>
        </w:rPr>
        <w:t xml:space="preserve">                                            </w:t>
      </w:r>
    </w:p>
    <w:p w:rsidR="00504703" w:rsidRDefault="00504703" w:rsidP="005047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619125" cy="61083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8" cy="611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933450" cy="64933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45" cy="652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703" w:rsidRPr="00BA0ADE" w:rsidRDefault="00504703" w:rsidP="00504703">
      <w:pPr>
        <w:rPr>
          <w:rFonts w:ascii="標楷體" w:eastAsia="標楷體" w:hAnsi="標楷體" w:cs="新細明體"/>
          <w:bCs/>
          <w:color w:val="000000"/>
        </w:rPr>
      </w:pPr>
      <w:r w:rsidRPr="001D3B84">
        <w:rPr>
          <w:rFonts w:ascii="標楷體" w:eastAsia="標楷體" w:hAnsi="標楷體" w:cs="新細明體" w:hint="eastAsia"/>
          <w:b/>
          <w:color w:val="000000"/>
        </w:rPr>
        <w:t>學分認證</w:t>
      </w:r>
      <w:r>
        <w:rPr>
          <w:rFonts w:ascii="標楷體" w:eastAsia="標楷體" w:hAnsi="標楷體" w:cs="新細明體" w:hint="eastAsia"/>
          <w:b/>
          <w:color w:val="000000"/>
        </w:rPr>
        <w:t xml:space="preserve"> </w:t>
      </w:r>
      <w:r w:rsidRPr="001D3B84">
        <w:rPr>
          <w:rFonts w:ascii="標楷體" w:eastAsia="標楷體" w:hAnsi="標楷體" w:cs="新細明體" w:hint="eastAsia"/>
          <w:b/>
          <w:color w:val="000000"/>
        </w:rPr>
        <w:t>:</w:t>
      </w:r>
      <w:r>
        <w:rPr>
          <w:rFonts w:ascii="標楷體" w:eastAsia="標楷體" w:hAnsi="標楷體" w:cs="新細明體" w:hint="eastAsia"/>
          <w:color w:val="000000"/>
        </w:rPr>
        <w:tab/>
      </w:r>
      <w:r w:rsidRPr="00BA0ADE">
        <w:rPr>
          <w:rFonts w:ascii="標楷體" w:eastAsia="標楷體" w:hAnsi="標楷體" w:cs="新細明體" w:hint="eastAsia"/>
          <w:bCs/>
          <w:color w:val="000000"/>
        </w:rPr>
        <w:t>積分認證申請中，其課程認證時數，依各學會核定。</w:t>
      </w:r>
    </w:p>
    <w:p w:rsidR="00504703" w:rsidRPr="00BA0ADE" w:rsidRDefault="00504703" w:rsidP="00504703">
      <w:pPr>
        <w:rPr>
          <w:rFonts w:ascii="標楷體" w:eastAsia="標楷體" w:hAnsi="標楷體" w:cs="新細明體"/>
          <w:bCs/>
          <w:color w:val="000000"/>
        </w:rPr>
      </w:pPr>
      <w:r>
        <w:rPr>
          <w:rFonts w:ascii="標楷體" w:eastAsia="標楷體" w:hAnsi="標楷體" w:cs="新細明體" w:hint="eastAsia"/>
          <w:bCs/>
          <w:color w:val="000000"/>
        </w:rPr>
        <w:t xml:space="preserve">            </w:t>
      </w:r>
      <w:r w:rsidRPr="00BA0ADE">
        <w:rPr>
          <w:rFonts w:ascii="標楷體" w:eastAsia="標楷體" w:hAnsi="標楷體" w:cs="新細明體" w:hint="eastAsia"/>
          <w:bCs/>
          <w:color w:val="000000"/>
        </w:rPr>
        <w:t>(1) 語言治療師繼續教育學分</w:t>
      </w:r>
    </w:p>
    <w:p w:rsidR="00504703" w:rsidRPr="00BA0ADE" w:rsidRDefault="00504703" w:rsidP="00504703">
      <w:pPr>
        <w:rPr>
          <w:rFonts w:ascii="標楷體" w:eastAsia="標楷體" w:hAnsi="標楷體" w:cs="新細明體"/>
          <w:bCs/>
          <w:color w:val="000000"/>
        </w:rPr>
      </w:pPr>
      <w:r>
        <w:rPr>
          <w:rFonts w:ascii="標楷體" w:eastAsia="標楷體" w:hAnsi="標楷體" w:cs="新細明體" w:hint="eastAsia"/>
          <w:bCs/>
          <w:color w:val="000000"/>
        </w:rPr>
        <w:t xml:space="preserve">            </w:t>
      </w:r>
      <w:r w:rsidRPr="00BA0ADE">
        <w:rPr>
          <w:rFonts w:ascii="標楷體" w:eastAsia="標楷體" w:hAnsi="標楷體" w:cs="新細明體" w:hint="eastAsia"/>
          <w:bCs/>
          <w:color w:val="000000"/>
        </w:rPr>
        <w:t>(2) 護理師繼續教育學分</w:t>
      </w:r>
    </w:p>
    <w:p w:rsidR="00504703" w:rsidRPr="00BA0ADE" w:rsidRDefault="00504703" w:rsidP="00504703">
      <w:pPr>
        <w:rPr>
          <w:rFonts w:ascii="標楷體" w:eastAsia="標楷體" w:hAnsi="標楷體" w:cs="新細明體"/>
          <w:bCs/>
          <w:color w:val="000000"/>
        </w:rPr>
      </w:pPr>
      <w:r>
        <w:rPr>
          <w:rFonts w:ascii="標楷體" w:eastAsia="標楷體" w:hAnsi="標楷體" w:cs="新細明體" w:hint="eastAsia"/>
          <w:bCs/>
          <w:color w:val="000000"/>
        </w:rPr>
        <w:t xml:space="preserve">            </w:t>
      </w:r>
      <w:r w:rsidRPr="00BA0ADE">
        <w:rPr>
          <w:rFonts w:ascii="標楷體" w:eastAsia="標楷體" w:hAnsi="標楷體" w:cs="新細明體" w:hint="eastAsia"/>
          <w:bCs/>
          <w:color w:val="000000"/>
        </w:rPr>
        <w:t>(3)</w:t>
      </w:r>
      <w:r>
        <w:rPr>
          <w:rFonts w:ascii="標楷體" w:eastAsia="標楷體" w:hAnsi="標楷體" w:cs="新細明體"/>
          <w:bCs/>
          <w:color w:val="000000"/>
        </w:rPr>
        <w:t xml:space="preserve"> </w:t>
      </w:r>
      <w:r w:rsidRPr="00BA0ADE">
        <w:rPr>
          <w:rFonts w:ascii="標楷體" w:eastAsia="標楷體" w:hAnsi="標楷體" w:cs="新細明體" w:hint="eastAsia"/>
          <w:bCs/>
          <w:color w:val="000000"/>
        </w:rPr>
        <w:t>醫師繼續教育學分</w:t>
      </w:r>
    </w:p>
    <w:p w:rsidR="004D008B" w:rsidRPr="004D008B" w:rsidRDefault="00504703" w:rsidP="004D008B">
      <w:pPr>
        <w:rPr>
          <w:rFonts w:ascii="標楷體" w:eastAsia="標楷體" w:hAnsi="標楷體"/>
          <w:b/>
          <w:lang w:eastAsia="zh-HK"/>
        </w:rPr>
      </w:pPr>
      <w:r w:rsidRPr="004D008B">
        <w:rPr>
          <w:rFonts w:ascii="標楷體" w:eastAsia="標楷體" w:hAnsi="標楷體" w:hint="eastAsia"/>
          <w:b/>
        </w:rPr>
        <w:t>上課時間：</w:t>
      </w:r>
      <w:r w:rsidRPr="004D008B">
        <w:rPr>
          <w:rFonts w:ascii="標楷體" w:eastAsia="標楷體" w:hAnsi="標楷體" w:hint="eastAsia"/>
          <w:b/>
        </w:rPr>
        <w:tab/>
      </w:r>
      <w:r w:rsidR="004D008B" w:rsidRPr="004D008B">
        <w:rPr>
          <w:rFonts w:ascii="標楷體" w:eastAsia="標楷體" w:hAnsi="標楷體" w:hint="eastAsia"/>
          <w:b/>
          <w:lang w:eastAsia="zh-HK"/>
        </w:rPr>
        <w:t>台中場</w:t>
      </w:r>
      <w:r w:rsidRPr="004D008B">
        <w:rPr>
          <w:rFonts w:ascii="標楷體" w:eastAsia="標楷體" w:hAnsi="標楷體" w:hint="eastAsia"/>
          <w:b/>
        </w:rPr>
        <w:t>106年11月18</w:t>
      </w:r>
      <w:r w:rsidR="004D008B" w:rsidRPr="004D008B">
        <w:rPr>
          <w:rFonts w:ascii="標楷體" w:eastAsia="標楷體" w:hAnsi="標楷體" w:hint="eastAsia"/>
          <w:b/>
          <w:lang w:eastAsia="zh-HK"/>
        </w:rPr>
        <w:t>日</w:t>
      </w:r>
      <w:r w:rsidR="004D008B" w:rsidRPr="004D008B">
        <w:rPr>
          <w:rFonts w:ascii="標楷體" w:eastAsia="標楷體" w:hAnsi="標楷體" w:hint="eastAsia"/>
          <w:b/>
        </w:rPr>
        <w:t xml:space="preserve"> </w:t>
      </w:r>
      <w:r w:rsidR="004D008B" w:rsidRPr="004D008B">
        <w:rPr>
          <w:rFonts w:ascii="標楷體" w:eastAsia="標楷體" w:hAnsi="標楷體" w:hint="eastAsia"/>
          <w:b/>
          <w:lang w:eastAsia="zh-HK"/>
        </w:rPr>
        <w:t>星期六</w:t>
      </w:r>
      <w:r w:rsidR="004D008B" w:rsidRPr="004D008B">
        <w:rPr>
          <w:rFonts w:ascii="標楷體" w:eastAsia="標楷體" w:hAnsi="標楷體" w:hint="eastAsia"/>
          <w:b/>
        </w:rPr>
        <w:t xml:space="preserve">   8：30～17：00</w:t>
      </w:r>
    </w:p>
    <w:p w:rsidR="00504703" w:rsidRPr="004D008B" w:rsidRDefault="004D008B" w:rsidP="004D008B">
      <w:pPr>
        <w:rPr>
          <w:rFonts w:ascii="標楷體" w:eastAsia="標楷體" w:hAnsi="標楷體"/>
          <w:b/>
        </w:rPr>
      </w:pPr>
      <w:r w:rsidRPr="004D008B">
        <w:rPr>
          <w:rFonts w:ascii="標楷體" w:eastAsia="標楷體" w:hAnsi="標楷體"/>
          <w:b/>
          <w:lang w:eastAsia="zh-HK"/>
        </w:rPr>
        <w:t xml:space="preserve">　　　　　　</w:t>
      </w:r>
      <w:r w:rsidRPr="004D008B">
        <w:rPr>
          <w:rFonts w:ascii="標楷體" w:eastAsia="標楷體" w:hAnsi="標楷體" w:hint="eastAsia"/>
          <w:b/>
          <w:lang w:eastAsia="zh-HK"/>
        </w:rPr>
        <w:t>台北場</w:t>
      </w:r>
      <w:r w:rsidRPr="004D008B">
        <w:rPr>
          <w:rFonts w:ascii="標楷體" w:eastAsia="標楷體" w:hAnsi="標楷體" w:hint="eastAsia"/>
          <w:b/>
        </w:rPr>
        <w:t>106年11月</w:t>
      </w:r>
      <w:r w:rsidR="00504703" w:rsidRPr="004D008B">
        <w:rPr>
          <w:rFonts w:ascii="標楷體" w:eastAsia="標楷體" w:hAnsi="標楷體" w:hint="eastAsia"/>
          <w:b/>
        </w:rPr>
        <w:t xml:space="preserve">19日 星期日   </w:t>
      </w:r>
      <w:r w:rsidRPr="004D008B">
        <w:rPr>
          <w:rFonts w:ascii="標楷體" w:eastAsia="標楷體" w:hAnsi="標楷體" w:hint="eastAsia"/>
          <w:b/>
        </w:rPr>
        <w:t>8</w:t>
      </w:r>
      <w:r w:rsidR="00504703" w:rsidRPr="004D008B">
        <w:rPr>
          <w:rFonts w:ascii="標楷體" w:eastAsia="標楷體" w:hAnsi="標楷體" w:hint="eastAsia"/>
          <w:b/>
        </w:rPr>
        <w:t>：</w:t>
      </w:r>
      <w:r w:rsidRPr="004D008B">
        <w:rPr>
          <w:rFonts w:ascii="標楷體" w:eastAsia="標楷體" w:hAnsi="標楷體" w:hint="eastAsia"/>
          <w:b/>
        </w:rPr>
        <w:t>3</w:t>
      </w:r>
      <w:r w:rsidR="00504703" w:rsidRPr="004D008B">
        <w:rPr>
          <w:rFonts w:ascii="標楷體" w:eastAsia="標楷體" w:hAnsi="標楷體" w:hint="eastAsia"/>
          <w:b/>
        </w:rPr>
        <w:t>0～17：00</w:t>
      </w:r>
    </w:p>
    <w:p w:rsidR="00504703" w:rsidRDefault="00504703" w:rsidP="00504703">
      <w:pPr>
        <w:rPr>
          <w:rFonts w:ascii="標楷體" w:eastAsia="標楷體" w:hAnsi="標楷體"/>
          <w:b/>
          <w:lang w:eastAsia="zh-HK"/>
        </w:rPr>
      </w:pPr>
      <w:r w:rsidRPr="004D008B">
        <w:rPr>
          <w:rFonts w:ascii="標楷體" w:eastAsia="標楷體" w:hAnsi="標楷體" w:hint="eastAsia"/>
          <w:b/>
        </w:rPr>
        <w:t>上課地點：</w:t>
      </w:r>
      <w:r w:rsidRPr="004D008B">
        <w:rPr>
          <w:rFonts w:ascii="標楷體" w:eastAsia="標楷體" w:hAnsi="標楷體" w:hint="eastAsia"/>
          <w:b/>
        </w:rPr>
        <w:tab/>
      </w:r>
      <w:r w:rsidR="004D008B" w:rsidRPr="004D008B">
        <w:rPr>
          <w:rFonts w:ascii="標楷體" w:eastAsia="標楷體" w:hAnsi="標楷體" w:hint="eastAsia"/>
          <w:b/>
          <w:lang w:eastAsia="zh-HK"/>
        </w:rPr>
        <w:t>台中場：中山醫學大</w:t>
      </w:r>
      <w:r w:rsidR="004D008B" w:rsidRPr="004D008B">
        <w:rPr>
          <w:rFonts w:ascii="標楷體" w:eastAsia="標楷體" w:hAnsi="標楷體" w:hint="eastAsia"/>
          <w:b/>
        </w:rPr>
        <w:t>學</w:t>
      </w:r>
      <w:r w:rsidR="00407416">
        <w:rPr>
          <w:rFonts w:ascii="標楷體" w:eastAsia="標楷體" w:hAnsi="標楷體" w:hint="eastAsia"/>
          <w:b/>
          <w:lang w:eastAsia="zh-HK"/>
        </w:rPr>
        <w:t>中山正心樓0321教</w:t>
      </w:r>
      <w:r w:rsidR="00464368">
        <w:rPr>
          <w:rFonts w:ascii="標楷體" w:eastAsia="標楷體" w:hAnsi="標楷體" w:hint="eastAsia"/>
          <w:b/>
          <w:lang w:eastAsia="zh-HK"/>
        </w:rPr>
        <w:t>室</w:t>
      </w:r>
    </w:p>
    <w:p w:rsidR="00464368" w:rsidRPr="004D008B" w:rsidRDefault="00464368" w:rsidP="0050470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</w:t>
      </w:r>
      <w:r w:rsidR="00A37C7F">
        <w:rPr>
          <w:rFonts w:ascii="標楷體" w:eastAsia="標楷體" w:hAnsi="標楷體" w:hint="eastAsia"/>
          <w:b/>
        </w:rPr>
        <w:t>（</w:t>
      </w:r>
      <w:r w:rsidR="00A37C7F" w:rsidRPr="00A37C7F">
        <w:rPr>
          <w:rFonts w:ascii="標楷體" w:eastAsia="標楷體" w:hAnsi="標楷體" w:hint="eastAsia"/>
          <w:b/>
        </w:rPr>
        <w:t>台中市南區建國北路一段110號</w:t>
      </w:r>
      <w:r w:rsidR="00A37C7F">
        <w:rPr>
          <w:rFonts w:ascii="標楷體" w:eastAsia="標楷體" w:hAnsi="標楷體" w:hint="eastAsia"/>
          <w:b/>
        </w:rPr>
        <w:t>）</w:t>
      </w:r>
    </w:p>
    <w:p w:rsidR="00464368" w:rsidRDefault="00504703" w:rsidP="00504703">
      <w:pPr>
        <w:rPr>
          <w:rFonts w:ascii="標楷體" w:eastAsia="標楷體" w:hAnsi="標楷體"/>
          <w:b/>
          <w:lang w:eastAsia="zh-HK"/>
        </w:rPr>
      </w:pPr>
      <w:r w:rsidRPr="004D008B">
        <w:rPr>
          <w:rFonts w:ascii="標楷體" w:eastAsia="標楷體" w:hAnsi="標楷體"/>
          <w:b/>
          <w:lang w:eastAsia="zh-HK"/>
        </w:rPr>
        <w:t xml:space="preserve">　　　　　　</w:t>
      </w:r>
      <w:r w:rsidR="004D008B" w:rsidRPr="004D008B">
        <w:rPr>
          <w:rFonts w:ascii="標楷體" w:eastAsia="標楷體" w:hAnsi="標楷體" w:hint="eastAsia"/>
          <w:b/>
          <w:lang w:eastAsia="zh-HK"/>
        </w:rPr>
        <w:t>台北場：台北市立聯合醫院中興院區</w:t>
      </w:r>
      <w:r w:rsidR="00A37C7F">
        <w:rPr>
          <w:rFonts w:ascii="標楷體" w:eastAsia="標楷體" w:hAnsi="標楷體" w:hint="eastAsia"/>
          <w:b/>
          <w:lang w:eastAsia="zh-HK"/>
        </w:rPr>
        <w:t>六樓</w:t>
      </w:r>
      <w:r w:rsidR="00464368">
        <w:rPr>
          <w:rFonts w:ascii="標楷體" w:eastAsia="標楷體" w:hAnsi="標楷體" w:hint="eastAsia"/>
          <w:b/>
          <w:lang w:eastAsia="zh-HK"/>
        </w:rPr>
        <w:t>第一會議室</w:t>
      </w:r>
    </w:p>
    <w:p w:rsidR="00504703" w:rsidRPr="004D008B" w:rsidRDefault="00A37C7F" w:rsidP="00464368">
      <w:pPr>
        <w:ind w:firstLineChars="1000" w:firstLine="240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（</w:t>
      </w:r>
      <w:r w:rsidR="00464368" w:rsidRPr="00464368">
        <w:rPr>
          <w:rFonts w:ascii="標楷體" w:eastAsia="標楷體" w:hAnsi="標楷體" w:hint="eastAsia"/>
          <w:b/>
          <w:lang w:eastAsia="zh-HK"/>
        </w:rPr>
        <w:t>臺北市鄭州路145號</w:t>
      </w:r>
      <w:r>
        <w:rPr>
          <w:rFonts w:ascii="標楷體" w:eastAsia="標楷體" w:hAnsi="標楷體" w:hint="eastAsia"/>
          <w:b/>
          <w:lang w:eastAsia="zh-HK"/>
        </w:rPr>
        <w:t>）</w:t>
      </w:r>
    </w:p>
    <w:p w:rsidR="00504703" w:rsidRPr="00A37C7F" w:rsidRDefault="00504703" w:rsidP="00691DE7">
      <w:pPr>
        <w:spacing w:line="0" w:lineRule="atLeast"/>
        <w:rPr>
          <w:rFonts w:ascii="新細明體" w:hAnsi="新細明體"/>
          <w:kern w:val="0"/>
        </w:rPr>
      </w:pPr>
      <w:r w:rsidRPr="009E700D">
        <w:rPr>
          <w:rFonts w:eastAsia="標楷體" w:hAnsi="標楷體"/>
          <w:b/>
        </w:rPr>
        <w:t>課程說明</w:t>
      </w:r>
      <w:r>
        <w:rPr>
          <w:rFonts w:eastAsia="標楷體" w:hAnsi="標楷體" w:hint="eastAsia"/>
          <w:b/>
        </w:rPr>
        <w:t xml:space="preserve"> </w:t>
      </w:r>
      <w:r w:rsidRPr="009E700D">
        <w:rPr>
          <w:rFonts w:eastAsia="標楷體"/>
          <w:b/>
          <w:color w:val="2A2A2A"/>
          <w:kern w:val="0"/>
        </w:rPr>
        <w:t>:</w:t>
      </w:r>
      <w:r w:rsidRPr="00C86BBF">
        <w:rPr>
          <w:rFonts w:hint="eastAsia"/>
        </w:rPr>
        <w:t xml:space="preserve"> </w:t>
      </w:r>
      <w:r w:rsidRPr="00A37C7F">
        <w:rPr>
          <w:rFonts w:ascii="標楷體" w:eastAsia="標楷體" w:hAnsi="標楷體" w:hint="eastAsia"/>
        </w:rPr>
        <w:t>1.</w:t>
      </w:r>
      <w:r w:rsidRPr="00A37C7F">
        <w:rPr>
          <w:rFonts w:ascii="標楷體" w:eastAsia="標楷體" w:hAnsi="標楷體" w:hint="eastAsia"/>
          <w:kern w:val="0"/>
        </w:rPr>
        <w:t>倉智</w:t>
      </w:r>
      <w:r w:rsidRPr="00A37C7F">
        <w:rPr>
          <w:rFonts w:ascii="標楷體" w:eastAsia="標楷體" w:hAnsi="標楷體"/>
          <w:kern w:val="0"/>
        </w:rPr>
        <w:t xml:space="preserve"> </w:t>
      </w:r>
      <w:r w:rsidRPr="00A37C7F">
        <w:rPr>
          <w:rFonts w:ascii="標楷體" w:eastAsia="標楷體" w:hAnsi="標楷體" w:hint="eastAsia"/>
          <w:kern w:val="0"/>
        </w:rPr>
        <w:t>雅子（くらち　まさこ）教授</w:t>
      </w:r>
      <w:r w:rsidRPr="00A37C7F">
        <w:rPr>
          <w:rFonts w:ascii="標楷體" w:eastAsia="標楷體" w:hAnsi="標楷體" w:hint="eastAsia"/>
          <w:kern w:val="0"/>
          <w:lang w:eastAsia="zh-HK"/>
        </w:rPr>
        <w:t>英文演說</w:t>
      </w:r>
      <w:r w:rsidRPr="00A37C7F">
        <w:rPr>
          <w:rFonts w:ascii="新細明體" w:hAnsi="新細明體" w:hint="eastAsia"/>
          <w:kern w:val="0"/>
        </w:rPr>
        <w:t>。</w:t>
      </w:r>
    </w:p>
    <w:p w:rsidR="00504703" w:rsidRPr="00A37C7F" w:rsidRDefault="00504703" w:rsidP="00691DE7">
      <w:pPr>
        <w:spacing w:line="0" w:lineRule="atLeast"/>
        <w:ind w:firstLineChars="500" w:firstLine="1200"/>
        <w:rPr>
          <w:rFonts w:ascii="標楷體" w:eastAsia="標楷體" w:hAnsi="標楷體"/>
          <w:kern w:val="0"/>
        </w:rPr>
      </w:pPr>
      <w:r w:rsidRPr="00A37C7F">
        <w:rPr>
          <w:rFonts w:ascii="標楷體" w:eastAsia="標楷體" w:hAnsi="標楷體" w:hint="eastAsia"/>
          <w:kern w:val="0"/>
        </w:rPr>
        <w:t>2.尊重演講者，研習學員請勿自行錄影、錄音。</w:t>
      </w:r>
    </w:p>
    <w:p w:rsidR="00504703" w:rsidRPr="00A37C7F" w:rsidRDefault="00504703" w:rsidP="00691DE7">
      <w:pPr>
        <w:spacing w:line="0" w:lineRule="atLeast"/>
        <w:ind w:firstLineChars="500" w:firstLine="1200"/>
        <w:rPr>
          <w:rFonts w:ascii="標楷體" w:eastAsia="標楷體" w:hAnsi="標楷體"/>
          <w:kern w:val="0"/>
        </w:rPr>
      </w:pPr>
      <w:r w:rsidRPr="00A37C7F">
        <w:rPr>
          <w:rFonts w:ascii="標楷體" w:eastAsia="標楷體" w:hAnsi="標楷體"/>
          <w:kern w:val="0"/>
        </w:rPr>
        <w:t>3.</w:t>
      </w:r>
      <w:r w:rsidRPr="00A37C7F">
        <w:rPr>
          <w:rFonts w:ascii="標楷體" w:eastAsia="標楷體" w:hAnsi="標楷體" w:hint="eastAsia"/>
          <w:kern w:val="0"/>
        </w:rPr>
        <w:t>研討會當天，為了環保，請自備環保杯。</w:t>
      </w:r>
    </w:p>
    <w:p w:rsidR="004D008B" w:rsidRPr="00A37C7F" w:rsidRDefault="00504703" w:rsidP="00691DE7">
      <w:pPr>
        <w:spacing w:line="0" w:lineRule="atLeast"/>
        <w:ind w:firstLineChars="500" w:firstLine="1200"/>
        <w:rPr>
          <w:rFonts w:ascii="標楷體" w:eastAsia="標楷體" w:hAnsi="標楷體"/>
          <w:kern w:val="0"/>
        </w:rPr>
      </w:pPr>
      <w:r w:rsidRPr="00A37C7F">
        <w:rPr>
          <w:rFonts w:ascii="標楷體" w:eastAsia="標楷體" w:hAnsi="標楷體"/>
          <w:kern w:val="0"/>
        </w:rPr>
        <w:t>4.</w:t>
      </w:r>
      <w:r w:rsidRPr="00A37C7F">
        <w:rPr>
          <w:rFonts w:ascii="標楷體" w:eastAsia="標楷體" w:hAnsi="標楷體" w:hint="eastAsia"/>
          <w:kern w:val="0"/>
        </w:rPr>
        <w:t>演講廳內禁止飲食。</w:t>
      </w:r>
    </w:p>
    <w:p w:rsidR="004D008B" w:rsidRDefault="004D008B" w:rsidP="004D008B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 xml:space="preserve">報名人數 : </w:t>
      </w:r>
      <w:r w:rsidRPr="00962494">
        <w:rPr>
          <w:rFonts w:ascii="標楷體" w:eastAsia="標楷體" w:hAnsi="標楷體" w:cs="新細明體" w:hint="eastAsia"/>
          <w:b/>
          <w:kern w:val="0"/>
        </w:rPr>
        <w:t>台</w:t>
      </w:r>
      <w:r>
        <w:rPr>
          <w:rFonts w:ascii="標楷體" w:eastAsia="標楷體" w:hAnsi="標楷體" w:cs="新細明體" w:hint="eastAsia"/>
          <w:b/>
          <w:kern w:val="0"/>
          <w:lang w:eastAsia="zh-HK"/>
        </w:rPr>
        <w:t>中</w:t>
      </w:r>
      <w:r w:rsidRPr="00962494">
        <w:rPr>
          <w:rFonts w:ascii="標楷體" w:eastAsia="標楷體" w:hAnsi="標楷體" w:cs="新細明體" w:hint="eastAsia"/>
          <w:b/>
          <w:kern w:val="0"/>
        </w:rPr>
        <w:t>場1</w:t>
      </w:r>
      <w:r>
        <w:rPr>
          <w:rFonts w:ascii="標楷體" w:eastAsia="標楷體" w:hAnsi="標楷體" w:cs="新細明體"/>
          <w:b/>
          <w:kern w:val="0"/>
        </w:rPr>
        <w:t>5</w:t>
      </w:r>
      <w:r w:rsidRPr="00962494">
        <w:rPr>
          <w:rFonts w:ascii="標楷體" w:eastAsia="標楷體" w:hAnsi="標楷體" w:cs="新細明體" w:hint="eastAsia"/>
          <w:b/>
          <w:kern w:val="0"/>
        </w:rPr>
        <w:t>0人</w:t>
      </w:r>
      <w:r>
        <w:rPr>
          <w:rFonts w:ascii="標楷體" w:eastAsia="標楷體" w:hAnsi="標楷體" w:cs="新細明體" w:hint="eastAsia"/>
          <w:b/>
          <w:kern w:val="0"/>
        </w:rPr>
        <w:t>，台北場1</w:t>
      </w:r>
      <w:r>
        <w:rPr>
          <w:rFonts w:ascii="標楷體" w:eastAsia="標楷體" w:hAnsi="標楷體" w:cs="新細明體"/>
          <w:b/>
          <w:kern w:val="0"/>
        </w:rPr>
        <w:t>70</w:t>
      </w:r>
      <w:r>
        <w:rPr>
          <w:rFonts w:ascii="標楷體" w:eastAsia="標楷體" w:hAnsi="標楷體" w:cs="新細明體" w:hint="eastAsia"/>
          <w:b/>
          <w:kern w:val="0"/>
        </w:rPr>
        <w:t>人額滿為止</w:t>
      </w:r>
      <w:r>
        <w:rPr>
          <w:rFonts w:ascii="新細明體" w:hAnsi="新細明體" w:cs="新細明體" w:hint="eastAsia"/>
          <w:b/>
          <w:kern w:val="0"/>
        </w:rPr>
        <w:t>。</w:t>
      </w:r>
    </w:p>
    <w:p w:rsidR="004D008B" w:rsidRDefault="004D008B" w:rsidP="00A37C7F">
      <w:pPr>
        <w:spacing w:line="0" w:lineRule="atLeast"/>
        <w:ind w:left="72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/>
          <w:kern w:val="0"/>
        </w:rPr>
        <w:t>報名方式 :</w:t>
      </w:r>
      <w:r>
        <w:rPr>
          <w:rFonts w:eastAsia="標楷體"/>
          <w:bCs/>
        </w:rPr>
        <w:t xml:space="preserve"> 1.</w:t>
      </w:r>
      <w:r>
        <w:rPr>
          <w:rFonts w:ascii="標楷體" w:eastAsia="標楷體" w:hAnsi="標楷體" w:hint="eastAsia"/>
          <w:bCs/>
        </w:rPr>
        <w:t>線上報名</w:t>
      </w:r>
      <w:r>
        <w:rPr>
          <w:rFonts w:eastAsia="標楷體"/>
          <w:bCs/>
        </w:rPr>
        <w:t>:</w:t>
      </w:r>
      <w:r>
        <w:rPr>
          <w:rFonts w:ascii="標楷體" w:eastAsia="標楷體" w:hAnsi="標楷體" w:hint="eastAsia"/>
          <w:bCs/>
        </w:rPr>
        <w:t xml:space="preserve"> </w:t>
      </w:r>
    </w:p>
    <w:p w:rsidR="004D008B" w:rsidRDefault="004D008B" w:rsidP="00A37C7F">
      <w:pPr>
        <w:spacing w:line="0" w:lineRule="atLeast"/>
        <w:ind w:left="1682" w:hangingChars="700" w:hanging="1682"/>
        <w:rPr>
          <w:rFonts w:ascii="標楷體" w:eastAsia="標楷體" w:hAnsi="標楷體" w:cs="新細明體"/>
          <w:b/>
          <w:kern w:val="0"/>
          <w:lang w:eastAsia="zh-HK"/>
        </w:rPr>
      </w:pPr>
      <w:r>
        <w:rPr>
          <w:rFonts w:ascii="標楷體" w:eastAsia="標楷體" w:hAnsi="標楷體" w:cs="新細明體" w:hint="eastAsia"/>
          <w:b/>
          <w:kern w:val="0"/>
        </w:rPr>
        <w:t xml:space="preserve">            </w:t>
      </w:r>
      <w:r>
        <w:rPr>
          <w:rFonts w:ascii="標楷體" w:eastAsia="標楷體" w:hAnsi="標楷體" w:cs="新細明體"/>
          <w:b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lang w:eastAsia="zh-HK"/>
        </w:rPr>
        <w:t>台中場</w:t>
      </w:r>
    </w:p>
    <w:p w:rsidR="004D008B" w:rsidRDefault="008E6CF0" w:rsidP="00A37C7F">
      <w:pPr>
        <w:spacing w:line="0" w:lineRule="atLeast"/>
        <w:ind w:leftChars="700" w:left="1680"/>
        <w:rPr>
          <w:rFonts w:ascii="標楷體" w:eastAsia="標楷體" w:hAnsi="標楷體"/>
          <w:bCs/>
        </w:rPr>
      </w:pPr>
      <w:hyperlink r:id="rId14" w:history="1">
        <w:r w:rsidR="004D008B" w:rsidRPr="004D008B">
          <w:rPr>
            <w:rStyle w:val="a3"/>
            <w:rFonts w:ascii="標楷體" w:eastAsia="標楷體" w:hAnsi="標楷體" w:cs="新細明體"/>
            <w:b/>
            <w:kern w:val="0"/>
            <w:lang w:eastAsia="zh-HK"/>
          </w:rPr>
          <w:t>https://docs.google.com/forms/d/1ln0rk-zn8-dr8sFRKuYgOaSUNV91IGlGfRsHUJcryt8/edit</w:t>
        </w:r>
      </w:hyperlink>
      <w:r w:rsidR="004D008B">
        <w:rPr>
          <w:rFonts w:ascii="標楷體" w:eastAsia="標楷體" w:hAnsi="標楷體" w:cs="新細明體"/>
          <w:b/>
          <w:kern w:val="0"/>
        </w:rPr>
        <w:br/>
      </w:r>
      <w:r w:rsidR="004D008B">
        <w:rPr>
          <w:rFonts w:ascii="標楷體" w:eastAsia="標楷體" w:hAnsi="標楷體" w:cs="新細明體" w:hint="eastAsia"/>
          <w:b/>
          <w:kern w:val="0"/>
          <w:lang w:eastAsia="zh-HK"/>
        </w:rPr>
        <w:t>台北場</w:t>
      </w:r>
      <w:r w:rsidR="004D008B">
        <w:rPr>
          <w:rFonts w:ascii="標楷體" w:eastAsia="標楷體" w:hAnsi="標楷體" w:cs="新細明體" w:hint="eastAsia"/>
          <w:b/>
          <w:kern w:val="0"/>
        </w:rPr>
        <w:t xml:space="preserve">  </w:t>
      </w:r>
      <w:hyperlink r:id="rId15" w:history="1">
        <w:r w:rsidR="004D008B" w:rsidRPr="004D008B">
          <w:rPr>
            <w:rStyle w:val="a3"/>
            <w:rFonts w:ascii="標楷體" w:eastAsia="標楷體" w:hAnsi="標楷體" w:cs="新細明體"/>
            <w:b/>
            <w:kern w:val="0"/>
          </w:rPr>
          <w:t>https://docs.google.com/forms/d/1dQvf2BY0yoLFEntGZJ7ti8ZuBA58aqu-Nuuglzv7txU/edit</w:t>
        </w:r>
      </w:hyperlink>
    </w:p>
    <w:p w:rsidR="004D008B" w:rsidRDefault="004D008B" w:rsidP="00A37C7F">
      <w:pPr>
        <w:spacing w:line="0" w:lineRule="atLeast"/>
        <w:rPr>
          <w:rFonts w:eastAsia="標楷體"/>
          <w:lang w:eastAsia="zh-HK"/>
        </w:rPr>
      </w:pPr>
      <w:r>
        <w:rPr>
          <w:rFonts w:eastAsia="標楷體"/>
        </w:rPr>
        <w:t xml:space="preserve">           2.</w:t>
      </w:r>
      <w:r>
        <w:rPr>
          <w:rFonts w:eastAsia="標楷體" w:hint="eastAsia"/>
          <w:lang w:eastAsia="zh-HK"/>
        </w:rPr>
        <w:t>繳費一律轉帳</w:t>
      </w:r>
    </w:p>
    <w:p w:rsidR="008C3F51" w:rsidRDefault="008C3F51" w:rsidP="00A37C7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>
        <w:rPr>
          <w:rFonts w:eastAsia="標楷體" w:hint="eastAsia"/>
          <w:lang w:eastAsia="zh-HK"/>
        </w:rPr>
        <w:t>銀行：合作金庫</w:t>
      </w:r>
      <w:r>
        <w:rPr>
          <w:rFonts w:eastAsia="標楷體" w:hint="eastAsia"/>
          <w:lang w:eastAsia="zh-HK"/>
        </w:rPr>
        <w:t>006</w:t>
      </w:r>
    </w:p>
    <w:p w:rsidR="004D008B" w:rsidRDefault="004D008B" w:rsidP="00A37C7F">
      <w:pPr>
        <w:spacing w:line="0" w:lineRule="atLeast"/>
        <w:ind w:firstLineChars="600" w:firstLine="1440"/>
        <w:rPr>
          <w:rFonts w:eastAsia="標楷體"/>
          <w:lang w:eastAsia="zh-HK"/>
        </w:rPr>
      </w:pPr>
      <w:r>
        <w:rPr>
          <w:rFonts w:eastAsia="標楷體" w:hint="eastAsia"/>
        </w:rPr>
        <w:t>戶名：</w:t>
      </w:r>
      <w:r>
        <w:rPr>
          <w:rFonts w:eastAsia="標楷體" w:hint="eastAsia"/>
          <w:lang w:eastAsia="zh-HK"/>
        </w:rPr>
        <w:t>中華民國語言治療師公會全國聯合會</w:t>
      </w:r>
    </w:p>
    <w:p w:rsidR="004D008B" w:rsidRDefault="004D008B" w:rsidP="00A37C7F">
      <w:pPr>
        <w:spacing w:line="0" w:lineRule="atLeast"/>
        <w:ind w:firstLineChars="600" w:firstLine="1440"/>
        <w:rPr>
          <w:rFonts w:eastAsia="標楷體"/>
        </w:rPr>
      </w:pPr>
      <w:r>
        <w:rPr>
          <w:rFonts w:eastAsia="標楷體" w:hint="eastAsia"/>
        </w:rPr>
        <w:t>帳號：</w:t>
      </w:r>
      <w:r>
        <w:rPr>
          <w:rFonts w:eastAsia="標楷體"/>
        </w:rPr>
        <w:t xml:space="preserve">1106 871 680309  </w:t>
      </w:r>
    </w:p>
    <w:p w:rsidR="004D008B" w:rsidRDefault="00897B13" w:rsidP="00A37C7F">
      <w:pPr>
        <w:tabs>
          <w:tab w:val="left" w:pos="2160"/>
        </w:tabs>
        <w:spacing w:line="0" w:lineRule="atLeast"/>
        <w:rPr>
          <w:rFonts w:eastAsia="標楷體"/>
          <w:lang w:eastAsia="zh-HK"/>
        </w:rPr>
      </w:pPr>
      <w:r>
        <w:rPr>
          <w:rFonts w:eastAsia="標楷體"/>
        </w:rPr>
        <w:t xml:space="preserve"> </w:t>
      </w:r>
      <w:r w:rsidR="004D008B">
        <w:rPr>
          <w:rFonts w:eastAsia="標楷體" w:hint="eastAsia"/>
        </w:rPr>
        <w:t>★作業考量，已受理報名者恕不接受辦理退費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 xml:space="preserve">錄取名單　</w:t>
      </w:r>
      <w:r>
        <w:rPr>
          <w:rFonts w:eastAsia="標楷體" w:hint="eastAsia"/>
          <w:lang w:eastAsia="zh-HK"/>
        </w:rPr>
        <w:t>11/12</w:t>
      </w:r>
      <w:r>
        <w:rPr>
          <w:rFonts w:eastAsia="標楷體" w:hint="eastAsia"/>
          <w:lang w:eastAsia="zh-HK"/>
        </w:rPr>
        <w:t>統一公告。</w:t>
      </w:r>
    </w:p>
    <w:p w:rsidR="00897B13" w:rsidRDefault="00897B13" w:rsidP="00A37C7F">
      <w:pPr>
        <w:tabs>
          <w:tab w:val="left" w:pos="2160"/>
        </w:tabs>
        <w:spacing w:line="0" w:lineRule="atLeast"/>
        <w:rPr>
          <w:rFonts w:eastAsia="標楷體" w:hint="eastAsia"/>
        </w:rPr>
      </w:pPr>
      <w:bookmarkStart w:id="0" w:name="_GoBack"/>
      <w:bookmarkEnd w:id="0"/>
      <w:r>
        <w:rPr>
          <w:rFonts w:eastAsia="標楷體" w:hint="eastAsia"/>
          <w:lang w:eastAsia="zh-HK"/>
        </w:rPr>
        <w:t>其他問題請</w:t>
      </w:r>
      <w:r>
        <w:rPr>
          <w:rFonts w:eastAsia="標楷體" w:hint="eastAsia"/>
          <w:lang w:eastAsia="zh-HK"/>
        </w:rPr>
        <w:t>Email</w:t>
      </w:r>
      <w:r>
        <w:rPr>
          <w:rFonts w:eastAsia="標楷體" w:hint="eastAsia"/>
          <w:lang w:eastAsia="zh-HK"/>
        </w:rPr>
        <w:t>：</w:t>
      </w:r>
      <w:r>
        <w:rPr>
          <w:rFonts w:eastAsia="標楷體" w:hint="eastAsia"/>
        </w:rPr>
        <w:t>t</w:t>
      </w:r>
      <w:r>
        <w:rPr>
          <w:rFonts w:eastAsia="標楷體"/>
        </w:rPr>
        <w:t>aiwanslpu@gmail.com</w:t>
      </w:r>
    </w:p>
    <w:p w:rsidR="004D008B" w:rsidRDefault="004D008B" w:rsidP="004D008B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課程費用</w:t>
      </w:r>
      <w:r>
        <w:rPr>
          <w:rFonts w:ascii="標楷體" w:eastAsia="標楷體" w:hAnsi="標楷體" w:hint="eastAsia"/>
          <w:b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108"/>
        <w:gridCol w:w="4069"/>
      </w:tblGrid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center"/>
              <w:rPr>
                <w:rFonts w:ascii="Georgia" w:hAnsi="Georgia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身份別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center"/>
              <w:rPr>
                <w:rFonts w:ascii="Georgia" w:hAnsi="Georgia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費用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center"/>
              <w:rPr>
                <w:rFonts w:ascii="Georgia" w:hAnsi="Georgia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說明</w:t>
            </w:r>
          </w:p>
        </w:tc>
      </w:tr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both"/>
              <w:rPr>
                <w:rFonts w:ascii="Georgia" w:hAnsi="Georgia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台北市語言治療師公會會員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Pr="00962494" w:rsidRDefault="004D008B" w:rsidP="00F0336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494">
              <w:rPr>
                <w:rFonts w:ascii="標楷體" w:eastAsia="標楷體" w:hAnsi="標楷體" w:hint="eastAsia"/>
                <w:color w:val="000000"/>
                <w:kern w:val="0"/>
              </w:rPr>
              <w:t>300</w:t>
            </w:r>
            <w:r w:rsidRPr="00962494"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元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Pr="00962494" w:rsidRDefault="004D008B" w:rsidP="00F0336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台北巿語言治療師公會在籍會員</w:t>
            </w:r>
          </w:p>
        </w:tc>
      </w:tr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市語言治療師公會會員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Georgia" w:hAnsi="Georgia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300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元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Georgia" w:hAnsi="Georgia" w:cs="新細明體"/>
                <w:color w:val="000000"/>
                <w:kern w:val="0"/>
              </w:rPr>
            </w:pPr>
            <w:r w:rsidRPr="002E71D3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中</w:t>
            </w:r>
            <w:r w:rsidRPr="002E71D3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語言治療師</w:t>
            </w:r>
            <w:r w:rsidRPr="002E71D3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公會在籍會員</w:t>
            </w:r>
          </w:p>
        </w:tc>
      </w:tr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各公會語言治療師會員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600元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各地語言治療師公會在籍會員</w:t>
            </w:r>
          </w:p>
        </w:tc>
      </w:tr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語言治療師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800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元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lang w:eastAsia="zh-HK"/>
              </w:rPr>
              <w:t>未加入語言治療師公會之語言治療師</w:t>
            </w:r>
          </w:p>
        </w:tc>
      </w:tr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台灣在宅醫療學會會員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64368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4D008B" w:rsidRPr="002E71D3">
              <w:rPr>
                <w:rFonts w:ascii="標楷體" w:eastAsia="標楷體" w:hAnsi="標楷體" w:hint="eastAsia"/>
                <w:color w:val="000000"/>
                <w:kern w:val="0"/>
              </w:rPr>
              <w:t>00元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897B13" w:rsidP="00F0336F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lang w:eastAsia="zh-HK"/>
              </w:rPr>
              <w:t>需完成入會手續者</w:t>
            </w:r>
          </w:p>
        </w:tc>
      </w:tr>
      <w:tr w:rsidR="004D008B" w:rsidTr="00F0336F">
        <w:trPr>
          <w:trHeight w:val="31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醫師及其他醫事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專業人員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1200元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B" w:rsidRDefault="004D008B" w:rsidP="00F0336F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</w:tr>
    </w:tbl>
    <w:p w:rsidR="00504703" w:rsidRPr="00B96A4B" w:rsidRDefault="00504703" w:rsidP="00504703">
      <w:pPr>
        <w:rPr>
          <w:rFonts w:ascii="標楷體" w:eastAsia="標楷體" w:hAnsi="標楷體"/>
          <w:color w:val="2A2A2A"/>
          <w:kern w:val="0"/>
          <w:sz w:val="36"/>
          <w:szCs w:val="36"/>
        </w:rPr>
      </w:pPr>
      <w:r w:rsidRPr="00B96A4B">
        <w:rPr>
          <w:rFonts w:ascii="標楷體" w:eastAsia="標楷體" w:hAnsi="標楷體" w:hint="eastAsia"/>
          <w:color w:val="2A2A2A"/>
          <w:kern w:val="0"/>
          <w:sz w:val="36"/>
          <w:szCs w:val="36"/>
        </w:rPr>
        <w:t>課程表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257"/>
        <w:gridCol w:w="2239"/>
        <w:gridCol w:w="2162"/>
      </w:tblGrid>
      <w:tr w:rsidR="00504703" w:rsidRPr="00B96A4B" w:rsidTr="000A23BE">
        <w:tc>
          <w:tcPr>
            <w:tcW w:w="1558" w:type="dxa"/>
            <w:shd w:val="clear" w:color="auto" w:fill="F2F2F2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B96A4B">
              <w:rPr>
                <w:rFonts w:ascii="Arial" w:eastAsia="標楷體" w:hAnsi="Arial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3257" w:type="dxa"/>
            <w:shd w:val="clear" w:color="auto" w:fill="F2F2F2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B96A4B">
              <w:rPr>
                <w:rFonts w:ascii="Arial" w:eastAsia="標楷體" w:hAnsi="Arial" w:hint="eastAsia"/>
              </w:rPr>
              <w:t>講題</w:t>
            </w:r>
          </w:p>
        </w:tc>
        <w:tc>
          <w:tcPr>
            <w:tcW w:w="2239" w:type="dxa"/>
            <w:shd w:val="clear" w:color="auto" w:fill="F2F2F2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B96A4B">
              <w:rPr>
                <w:rFonts w:ascii="Arial" w:eastAsia="標楷體" w:hAnsi="Arial" w:hint="eastAsia"/>
              </w:rPr>
              <w:t>演講者</w:t>
            </w:r>
          </w:p>
        </w:tc>
        <w:tc>
          <w:tcPr>
            <w:tcW w:w="2162" w:type="dxa"/>
            <w:shd w:val="clear" w:color="auto" w:fill="F2F2F2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B96A4B">
              <w:rPr>
                <w:rFonts w:ascii="Arial" w:eastAsia="標楷體" w:hAnsi="Arial" w:hint="eastAsia"/>
              </w:rPr>
              <w:t>主持人</w:t>
            </w:r>
          </w:p>
        </w:tc>
      </w:tr>
      <w:tr w:rsidR="00504703" w:rsidRPr="00B96A4B" w:rsidTr="00AC02B6">
        <w:tc>
          <w:tcPr>
            <w:tcW w:w="1558" w:type="dxa"/>
            <w:shd w:val="clear" w:color="auto" w:fill="auto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B96A4B">
              <w:rPr>
                <w:rFonts w:ascii="Arial" w:eastAsia="標楷體" w:hAnsi="Arial" w:cs="新細明體" w:hint="eastAsia"/>
                <w:color w:val="000000"/>
                <w:kern w:val="0"/>
              </w:rPr>
              <w:t>08:</w:t>
            </w:r>
            <w:r w:rsidRPr="00B96A4B">
              <w:rPr>
                <w:rFonts w:ascii="Arial" w:eastAsia="標楷體" w:hAnsi="Arial" w:cs="新細明體"/>
                <w:color w:val="000000"/>
                <w:kern w:val="0"/>
              </w:rPr>
              <w:t>30</w:t>
            </w:r>
            <w:r w:rsidRPr="00B96A4B">
              <w:rPr>
                <w:rFonts w:ascii="Arial" w:eastAsia="標楷體" w:hAnsi="Arial" w:cs="新細明體" w:hint="eastAsia"/>
                <w:color w:val="000000"/>
                <w:kern w:val="0"/>
              </w:rPr>
              <w:t>~0</w:t>
            </w:r>
            <w:r w:rsidRPr="00B96A4B">
              <w:rPr>
                <w:rFonts w:ascii="Arial" w:eastAsia="標楷體" w:hAnsi="Arial" w:cs="新細明體"/>
                <w:color w:val="000000"/>
                <w:kern w:val="0"/>
              </w:rPr>
              <w:t>9</w:t>
            </w:r>
            <w:r w:rsidRPr="00B96A4B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 w:rsidRPr="00B96A4B">
              <w:rPr>
                <w:rFonts w:ascii="Arial" w:eastAsia="標楷體" w:hAnsi="Arial" w:cs="新細明體"/>
                <w:color w:val="000000"/>
                <w:kern w:val="0"/>
              </w:rPr>
              <w:t>00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B96A4B">
              <w:rPr>
                <w:rFonts w:ascii="Arial" w:eastAsia="標楷體" w:hAnsi="Arial" w:cs="新細明體" w:hint="eastAsia"/>
                <w:color w:val="000000"/>
                <w:kern w:val="0"/>
              </w:rPr>
              <w:t>報到</w:t>
            </w:r>
            <w:r w:rsidRPr="00B96A4B">
              <w:rPr>
                <w:rFonts w:ascii="Arial" w:eastAsia="標楷體" w:hAnsi="Arial" w:cs="新細明體" w:hint="eastAsia"/>
                <w:color w:val="000000"/>
                <w:kern w:val="0"/>
              </w:rPr>
              <w:t xml:space="preserve"> Registration</w:t>
            </w:r>
          </w:p>
        </w:tc>
        <w:tc>
          <w:tcPr>
            <w:tcW w:w="2162" w:type="dxa"/>
          </w:tcPr>
          <w:p w:rsidR="00504703" w:rsidRPr="00B96A4B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504703" w:rsidRPr="002448FA" w:rsidTr="000A23BE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9:00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~09: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1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3257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開幕致詞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 xml:space="preserve"> Opening remarks</w:t>
            </w:r>
          </w:p>
        </w:tc>
        <w:tc>
          <w:tcPr>
            <w:tcW w:w="2239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</w:tc>
        <w:tc>
          <w:tcPr>
            <w:tcW w:w="2162" w:type="dxa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蘇心怡理事長</w:t>
            </w:r>
          </w:p>
          <w:p w:rsidR="00A145DC" w:rsidRPr="002448FA" w:rsidRDefault="00A145DC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504703" w:rsidRPr="002448FA" w:rsidTr="000A23BE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09: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1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0~10:30</w:t>
            </w:r>
          </w:p>
        </w:tc>
        <w:tc>
          <w:tcPr>
            <w:tcW w:w="3257" w:type="dxa"/>
            <w:shd w:val="clear" w:color="auto" w:fill="auto"/>
          </w:tcPr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color w:val="1F497D"/>
                <w:shd w:val="clear" w:color="auto" w:fill="FFFFFF"/>
              </w:rPr>
            </w:pPr>
            <w:r w:rsidRPr="00DF3F8F">
              <w:rPr>
                <w:rFonts w:ascii="Arial" w:eastAsia="標楷體" w:hAnsi="Arial" w:cs="細明體" w:hint="eastAsia"/>
                <w:color w:val="000000"/>
                <w:kern w:val="0"/>
                <w:sz w:val="28"/>
                <w:szCs w:val="28"/>
              </w:rPr>
              <w:t>吞嚥障礙的理學評估</w:t>
            </w:r>
            <w:r>
              <w:rPr>
                <w:rFonts w:ascii="Arial" w:eastAsia="標楷體" w:hAnsi="Arial" w:cs="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1F497D"/>
                <w:shd w:val="clear" w:color="auto" w:fill="FFFFFF"/>
              </w:rPr>
              <w:t xml:space="preserve"> </w:t>
            </w:r>
          </w:p>
          <w:p w:rsidR="00504703" w:rsidRPr="00DF3F8F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  <w:sz w:val="28"/>
                <w:szCs w:val="28"/>
              </w:rPr>
            </w:pPr>
            <w:r w:rsidRPr="00A37C7F">
              <w:rPr>
                <w:rFonts w:ascii="標楷體" w:eastAsia="標楷體" w:hAnsi="標楷體" w:hint="eastAsia"/>
                <w:shd w:val="clear" w:color="auto" w:fill="FFFFFF"/>
              </w:rPr>
              <w:t>特別是在宅吞嚥障礙的理學上的評估方法</w:t>
            </w:r>
          </w:p>
        </w:tc>
        <w:tc>
          <w:tcPr>
            <w:tcW w:w="2239" w:type="dxa"/>
            <w:shd w:val="clear" w:color="auto" w:fill="auto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主講人</w:t>
            </w:r>
            <w:r>
              <w:rPr>
                <w:rFonts w:ascii="新細明體" w:hAnsi="新細明體" w:hint="eastAsia"/>
              </w:rPr>
              <w:t>：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EE34A5">
              <w:rPr>
                <w:rFonts w:ascii="Arial" w:eastAsia="標楷體" w:hAnsi="Arial" w:hint="eastAsia"/>
              </w:rPr>
              <w:t>倉智雅子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2448FA">
              <w:rPr>
                <w:rFonts w:ascii="Arial" w:eastAsia="標楷體" w:hAnsi="Arial" w:hint="eastAsia"/>
              </w:rPr>
              <w:t>教授</w:t>
            </w:r>
            <w:r w:rsidRPr="002448FA">
              <w:rPr>
                <w:rFonts w:ascii="Arial" w:eastAsia="標楷體" w:hAnsi="Arial" w:hint="eastAsia"/>
              </w:rPr>
              <w:t xml:space="preserve"> </w:t>
            </w:r>
          </w:p>
          <w:p w:rsidR="00504703" w:rsidRPr="00373B58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</w:tc>
        <w:tc>
          <w:tcPr>
            <w:tcW w:w="2162" w:type="dxa"/>
          </w:tcPr>
          <w:p w:rsidR="00391EA4" w:rsidRDefault="00A145DC" w:rsidP="00391EA4">
            <w:pPr>
              <w:spacing w:line="0" w:lineRule="atLeast"/>
              <w:rPr>
                <w:rFonts w:ascii="Arial" w:eastAsia="標楷體" w:hAnsi="Arial"/>
                <w:lang w:eastAsia="zh-HK"/>
              </w:rPr>
            </w:pPr>
            <w:r>
              <w:rPr>
                <w:rFonts w:ascii="Arial" w:eastAsia="標楷體" w:hAnsi="Arial" w:hint="eastAsia"/>
                <w:lang w:eastAsia="zh-HK"/>
              </w:rPr>
              <w:t>吳咸蘭教授</w:t>
            </w:r>
          </w:p>
          <w:p w:rsidR="00A145DC" w:rsidRDefault="00A145DC" w:rsidP="00391EA4">
            <w:pPr>
              <w:spacing w:line="0" w:lineRule="atLeas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lang w:eastAsia="zh-HK"/>
              </w:rPr>
              <w:t>（</w:t>
            </w:r>
            <w:r>
              <w:rPr>
                <w:rFonts w:ascii="Arial" w:eastAsia="標楷體" w:hAnsi="Arial" w:hint="eastAsia"/>
                <w:lang w:eastAsia="zh-HK"/>
              </w:rPr>
              <w:t>台中場）</w:t>
            </w:r>
          </w:p>
          <w:p w:rsidR="00391EA4" w:rsidRDefault="00391EA4" w:rsidP="00391EA4">
            <w:pPr>
              <w:spacing w:line="0" w:lineRule="atLeas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盛華</w:t>
            </w:r>
            <w:r>
              <w:rPr>
                <w:rFonts w:ascii="Arial" w:eastAsia="標楷體" w:hAnsi="Arial" w:hint="eastAsia"/>
              </w:rPr>
              <w:t xml:space="preserve"> </w:t>
            </w:r>
            <w:r>
              <w:rPr>
                <w:rFonts w:ascii="Arial" w:eastAsia="標楷體" w:hAnsi="Arial" w:hint="eastAsia"/>
                <w:lang w:eastAsia="zh-HK"/>
              </w:rPr>
              <w:t>教授</w:t>
            </w:r>
          </w:p>
          <w:p w:rsidR="00504703" w:rsidRDefault="00391EA4" w:rsidP="00391EA4">
            <w:pPr>
              <w:spacing w:line="0" w:lineRule="atLeas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（</w:t>
            </w:r>
            <w:r>
              <w:rPr>
                <w:rFonts w:ascii="Arial" w:eastAsia="標楷體" w:hAnsi="Arial" w:hint="eastAsia"/>
                <w:lang w:eastAsia="zh-HK"/>
              </w:rPr>
              <w:t>台北場）</w:t>
            </w:r>
          </w:p>
        </w:tc>
      </w:tr>
      <w:tr w:rsidR="00504703" w:rsidRPr="002448FA" w:rsidTr="00AC02B6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10:30~10:4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0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休息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 xml:space="preserve"> Coffee Break</w:t>
            </w:r>
          </w:p>
        </w:tc>
        <w:tc>
          <w:tcPr>
            <w:tcW w:w="2162" w:type="dxa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504703" w:rsidRPr="002448FA" w:rsidTr="000A23BE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10:4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0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~12:00</w:t>
            </w:r>
          </w:p>
        </w:tc>
        <w:tc>
          <w:tcPr>
            <w:tcW w:w="3257" w:type="dxa"/>
            <w:shd w:val="clear" w:color="auto" w:fill="auto"/>
          </w:tcPr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color w:val="1F497D"/>
                <w:shd w:val="clear" w:color="auto" w:fill="FFFFFF"/>
              </w:rPr>
            </w:pPr>
            <w:r w:rsidRPr="00DF3F8F">
              <w:rPr>
                <w:rFonts w:ascii="Arial" w:eastAsia="標楷體" w:hAnsi="Arial" w:cs="細明體" w:hint="eastAsia"/>
                <w:color w:val="000000"/>
                <w:kern w:val="0"/>
                <w:sz w:val="28"/>
                <w:szCs w:val="28"/>
              </w:rPr>
              <w:t>吞嚥障礙的理學評估</w:t>
            </w:r>
            <w:r>
              <w:rPr>
                <w:rFonts w:ascii="Arial" w:eastAsia="標楷體" w:hAnsi="Arial" w:cs="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1F497D"/>
                <w:shd w:val="clear" w:color="auto" w:fill="FFFFFF"/>
              </w:rPr>
              <w:t xml:space="preserve"> </w:t>
            </w:r>
          </w:p>
          <w:p w:rsidR="00504703" w:rsidRPr="0078199F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A37C7F">
              <w:rPr>
                <w:rFonts w:ascii="標楷體" w:eastAsia="標楷體" w:hAnsi="標楷體" w:hint="eastAsia"/>
                <w:shd w:val="clear" w:color="auto" w:fill="FFFFFF"/>
              </w:rPr>
              <w:t>特別是在宅吞嚥障礙的理學上的評估方法</w:t>
            </w:r>
          </w:p>
        </w:tc>
        <w:tc>
          <w:tcPr>
            <w:tcW w:w="2239" w:type="dxa"/>
            <w:shd w:val="clear" w:color="auto" w:fill="auto"/>
          </w:tcPr>
          <w:p w:rsidR="00504703" w:rsidRPr="00672CEC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672CEC">
              <w:rPr>
                <w:rFonts w:ascii="Arial" w:eastAsia="標楷體" w:hAnsi="Arial" w:hint="eastAsia"/>
              </w:rPr>
              <w:t>主講人：</w:t>
            </w:r>
          </w:p>
          <w:p w:rsidR="00504703" w:rsidRPr="00672CEC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373B58">
              <w:rPr>
                <w:rFonts w:ascii="Arial" w:eastAsia="標楷體" w:hAnsi="Arial" w:hint="eastAsia"/>
              </w:rPr>
              <w:t>倉智雅子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672CEC">
              <w:rPr>
                <w:rFonts w:ascii="Arial" w:eastAsia="標楷體" w:hAnsi="Arial" w:hint="eastAsia"/>
              </w:rPr>
              <w:t>教授</w:t>
            </w:r>
          </w:p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</w:tc>
        <w:tc>
          <w:tcPr>
            <w:tcW w:w="2162" w:type="dxa"/>
          </w:tcPr>
          <w:p w:rsidR="00E058DC" w:rsidRDefault="00E058DC" w:rsidP="001112E0">
            <w:pPr>
              <w:spacing w:line="0" w:lineRule="atLeast"/>
              <w:rPr>
                <w:rFonts w:ascii="Arial" w:eastAsia="標楷體" w:hAnsi="Arial"/>
              </w:rPr>
            </w:pPr>
            <w:r w:rsidRPr="00D746BA">
              <w:rPr>
                <w:rFonts w:ascii="Arial" w:eastAsia="標楷體" w:hAnsi="Arial" w:hint="eastAsia"/>
              </w:rPr>
              <w:t>王雪珮語言治療師</w:t>
            </w:r>
            <w:r w:rsidR="001112E0">
              <w:rPr>
                <w:rFonts w:ascii="Arial" w:eastAsia="標楷體" w:hAnsi="Arial" w:hint="eastAsia"/>
              </w:rPr>
              <w:t>（</w:t>
            </w:r>
            <w:r w:rsidR="001112E0">
              <w:rPr>
                <w:rFonts w:ascii="Arial" w:eastAsia="標楷體" w:hAnsi="Arial" w:hint="eastAsia"/>
                <w:lang w:eastAsia="zh-HK"/>
              </w:rPr>
              <w:t>台中場）</w:t>
            </w:r>
          </w:p>
          <w:p w:rsidR="001112E0" w:rsidRDefault="001112E0" w:rsidP="001112E0">
            <w:pPr>
              <w:spacing w:line="0" w:lineRule="atLeas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王淑慧語言治療師</w:t>
            </w:r>
          </w:p>
          <w:p w:rsidR="00504703" w:rsidRPr="00672CEC" w:rsidRDefault="001112E0" w:rsidP="001112E0">
            <w:pPr>
              <w:spacing w:line="0" w:lineRule="atLeas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（</w:t>
            </w:r>
            <w:r>
              <w:rPr>
                <w:rFonts w:ascii="Arial" w:eastAsia="標楷體" w:hAnsi="Arial" w:hint="eastAsia"/>
                <w:lang w:eastAsia="zh-HK"/>
              </w:rPr>
              <w:t>台北場）</w:t>
            </w:r>
          </w:p>
        </w:tc>
      </w:tr>
      <w:tr w:rsidR="00504703" w:rsidRPr="002448FA" w:rsidTr="00AC02B6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12:00~13:00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午餐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 xml:space="preserve"> Lunch</w:t>
            </w:r>
          </w:p>
        </w:tc>
        <w:tc>
          <w:tcPr>
            <w:tcW w:w="2162" w:type="dxa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504703" w:rsidRPr="002448FA" w:rsidTr="000A23BE">
        <w:tc>
          <w:tcPr>
            <w:tcW w:w="1558" w:type="dxa"/>
            <w:shd w:val="clear" w:color="auto" w:fill="auto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13:00~1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5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00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rPr>
                <w:rFonts w:ascii="Arial" w:eastAsia="標楷體" w:hAnsi="Arial" w:cs="新細明體"/>
                <w:color w:val="000000"/>
                <w:kern w:val="0"/>
              </w:rPr>
              <w:t>13:00~13:30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9A4853">
              <w:rPr>
                <w:rFonts w:ascii="Arial" w:eastAsia="標楷體" w:hAnsi="Arial"/>
              </w:rPr>
              <w:t>1</w:t>
            </w:r>
            <w:r>
              <w:rPr>
                <w:rFonts w:ascii="Arial" w:eastAsia="標楷體" w:hAnsi="Arial"/>
              </w:rPr>
              <w:t>3</w:t>
            </w:r>
            <w:r w:rsidRPr="009A4853">
              <w:rPr>
                <w:rFonts w:ascii="Arial" w:eastAsia="標楷體" w:hAnsi="Arial"/>
              </w:rPr>
              <w:t>:</w:t>
            </w:r>
            <w:r>
              <w:rPr>
                <w:rFonts w:ascii="Arial" w:eastAsia="標楷體" w:hAnsi="Arial"/>
              </w:rPr>
              <w:t>3</w:t>
            </w:r>
            <w:r w:rsidRPr="009A4853">
              <w:rPr>
                <w:rFonts w:ascii="Arial" w:eastAsia="標楷體" w:hAnsi="Arial"/>
              </w:rPr>
              <w:t>0~1</w:t>
            </w:r>
            <w:r>
              <w:rPr>
                <w:rFonts w:ascii="Arial" w:eastAsia="標楷體" w:hAnsi="Arial"/>
              </w:rPr>
              <w:t>4</w:t>
            </w:r>
            <w:r w:rsidRPr="009A4853">
              <w:rPr>
                <w:rFonts w:ascii="Arial" w:eastAsia="標楷體" w:hAnsi="Arial"/>
              </w:rPr>
              <w:t>:</w:t>
            </w:r>
            <w:r>
              <w:rPr>
                <w:rFonts w:ascii="Arial" w:eastAsia="標楷體" w:hAnsi="Arial"/>
              </w:rPr>
              <w:t>00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9A4853">
              <w:rPr>
                <w:rFonts w:ascii="Arial" w:eastAsia="標楷體" w:hAnsi="Arial"/>
              </w:rPr>
              <w:t>1</w:t>
            </w:r>
            <w:r>
              <w:rPr>
                <w:rFonts w:ascii="Arial" w:eastAsia="標楷體" w:hAnsi="Arial"/>
              </w:rPr>
              <w:t>4</w:t>
            </w:r>
            <w:r w:rsidRPr="009A4853">
              <w:rPr>
                <w:rFonts w:ascii="Arial" w:eastAsia="標楷體" w:hAnsi="Arial"/>
              </w:rPr>
              <w:t>:</w:t>
            </w:r>
            <w:r>
              <w:rPr>
                <w:rFonts w:ascii="Arial" w:eastAsia="標楷體" w:hAnsi="Arial"/>
              </w:rPr>
              <w:t>00~14:30</w:t>
            </w:r>
          </w:p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14:30~14:50</w:t>
            </w:r>
          </w:p>
        </w:tc>
        <w:tc>
          <w:tcPr>
            <w:tcW w:w="3257" w:type="dxa"/>
            <w:shd w:val="clear" w:color="auto" w:fill="auto"/>
          </w:tcPr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</w:rPr>
            </w:pPr>
            <w:r>
              <w:rPr>
                <w:rFonts w:ascii="Arial" w:eastAsia="標楷體" w:hAnsi="Arial" w:cs="細明體" w:hint="eastAsia"/>
                <w:color w:val="000000"/>
                <w:kern w:val="0"/>
              </w:rPr>
              <w:t>論壇一</w:t>
            </w:r>
            <w:r>
              <w:rPr>
                <w:rFonts w:ascii="Arial" w:eastAsia="標楷體" w:hAnsi="Arial" w:cs="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細明體" w:hint="eastAsia"/>
                <w:color w:val="000000"/>
                <w:kern w:val="0"/>
                <w:lang w:eastAsia="zh-HK"/>
              </w:rPr>
              <w:t>在宅醫療</w:t>
            </w:r>
          </w:p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</w:rPr>
            </w:pPr>
            <w:r>
              <w:rPr>
                <w:rFonts w:ascii="Arial" w:eastAsia="標楷體" w:hAnsi="Arial" w:cs="細明體" w:hint="eastAsia"/>
                <w:color w:val="000000"/>
                <w:kern w:val="0"/>
                <w:lang w:eastAsia="zh-HK"/>
              </w:rPr>
              <w:t>在宅醫療</w:t>
            </w:r>
          </w:p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  <w:lang w:eastAsia="zh-HK"/>
              </w:rPr>
            </w:pPr>
            <w:r>
              <w:rPr>
                <w:rFonts w:ascii="Arial" w:eastAsia="標楷體" w:hAnsi="Arial" w:cs="細明體" w:hint="eastAsia"/>
                <w:color w:val="000000"/>
                <w:kern w:val="0"/>
                <w:lang w:eastAsia="zh-HK"/>
              </w:rPr>
              <w:t>健保居家醫療</w:t>
            </w:r>
          </w:p>
          <w:p w:rsidR="00504703" w:rsidRPr="005747CA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</w:rPr>
            </w:pPr>
          </w:p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</w:rPr>
            </w:pPr>
            <w:r>
              <w:rPr>
                <w:rFonts w:ascii="Arial" w:eastAsia="標楷體" w:hAnsi="Arial" w:cs="細明體" w:hint="eastAsia"/>
                <w:color w:val="000000"/>
                <w:kern w:val="0"/>
                <w:lang w:eastAsia="zh-HK"/>
              </w:rPr>
              <w:t>居家護理</w:t>
            </w:r>
          </w:p>
          <w:p w:rsidR="00504703" w:rsidRPr="002448FA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細明體"/>
                <w:color w:val="000000"/>
                <w:kern w:val="0"/>
              </w:rPr>
            </w:pPr>
            <w:r>
              <w:rPr>
                <w:rFonts w:ascii="Arial" w:eastAsia="標楷體" w:hAnsi="Arial" w:cs="細明體" w:hint="eastAsia"/>
                <w:color w:val="000000"/>
                <w:kern w:val="0"/>
              </w:rPr>
              <w:t>討論</w:t>
            </w:r>
            <w:r>
              <w:rPr>
                <w:rFonts w:ascii="Arial" w:eastAsia="標楷體" w:hAnsi="Arial" w:cs="細明體" w:hint="eastAsia"/>
                <w:color w:val="000000"/>
                <w:kern w:val="0"/>
              </w:rPr>
              <w:t>D</w:t>
            </w:r>
            <w:r>
              <w:rPr>
                <w:rFonts w:ascii="Arial" w:eastAsia="標楷體" w:hAnsi="Arial" w:cs="細明體"/>
                <w:color w:val="000000"/>
                <w:kern w:val="0"/>
              </w:rPr>
              <w:t>iscussing</w:t>
            </w:r>
          </w:p>
        </w:tc>
        <w:tc>
          <w:tcPr>
            <w:tcW w:w="2239" w:type="dxa"/>
            <w:shd w:val="clear" w:color="auto" w:fill="auto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  <w:p w:rsidR="00504703" w:rsidRPr="005747C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余尚儒</w:t>
            </w:r>
            <w:r>
              <w:rPr>
                <w:rFonts w:ascii="Arial" w:eastAsia="標楷體" w:hAnsi="Arial" w:hint="eastAsia"/>
              </w:rPr>
              <w:t xml:space="preserve"> </w:t>
            </w:r>
            <w:r>
              <w:rPr>
                <w:rFonts w:ascii="Arial" w:eastAsia="標楷體" w:hAnsi="Arial" w:hint="eastAsia"/>
                <w:lang w:eastAsia="zh-HK"/>
              </w:rPr>
              <w:t>理事長</w:t>
            </w:r>
          </w:p>
          <w:p w:rsidR="001112E0" w:rsidRDefault="001112E0" w:rsidP="001112E0">
            <w:pPr>
              <w:spacing w:line="460" w:lineRule="exact"/>
              <w:rPr>
                <w:rFonts w:ascii="Arial" w:eastAsia="標楷體" w:hAnsi="Arial"/>
                <w:lang w:eastAsia="zh-HK"/>
              </w:rPr>
            </w:pPr>
            <w:r>
              <w:rPr>
                <w:rFonts w:ascii="Arial" w:eastAsia="標楷體" w:hAnsi="Arial" w:hint="eastAsia"/>
                <w:lang w:eastAsia="zh-HK"/>
              </w:rPr>
              <w:t>傅華國</w:t>
            </w:r>
            <w:r w:rsidRPr="000A23BE">
              <w:rPr>
                <w:rFonts w:ascii="Arial" w:eastAsia="標楷體" w:hAnsi="Arial" w:hint="eastAsia"/>
                <w:lang w:eastAsia="zh-HK"/>
              </w:rPr>
              <w:t>醫師</w:t>
            </w:r>
            <w:r w:rsidRPr="000A23BE">
              <w:rPr>
                <w:rFonts w:ascii="Arial" w:eastAsia="標楷體" w:hAnsi="Arial" w:hint="eastAsia"/>
                <w:lang w:eastAsia="zh-HK"/>
              </w:rPr>
              <w:t>(</w:t>
            </w:r>
            <w:r w:rsidRPr="000A23BE">
              <w:rPr>
                <w:rFonts w:ascii="Arial" w:eastAsia="標楷體" w:hAnsi="Arial" w:hint="eastAsia"/>
                <w:lang w:eastAsia="zh-HK"/>
              </w:rPr>
              <w:t>台</w:t>
            </w:r>
            <w:r>
              <w:rPr>
                <w:rFonts w:ascii="Arial" w:eastAsia="標楷體" w:hAnsi="Arial" w:hint="eastAsia"/>
                <w:lang w:eastAsia="zh-HK"/>
              </w:rPr>
              <w:t>中</w:t>
            </w:r>
            <w:r w:rsidRPr="000A23BE">
              <w:rPr>
                <w:rFonts w:ascii="Arial" w:eastAsia="標楷體" w:hAnsi="Arial" w:hint="eastAsia"/>
                <w:lang w:eastAsia="zh-HK"/>
              </w:rPr>
              <w:t>)</w:t>
            </w:r>
          </w:p>
          <w:p w:rsidR="000A23BE" w:rsidRDefault="00504703" w:rsidP="00AC02B6">
            <w:pPr>
              <w:spacing w:line="460" w:lineRule="exact"/>
              <w:rPr>
                <w:rFonts w:ascii="Arial" w:eastAsia="標楷體" w:hAnsi="Arial"/>
                <w:lang w:eastAsia="zh-HK"/>
              </w:rPr>
            </w:pPr>
            <w:r>
              <w:rPr>
                <w:rFonts w:ascii="Arial" w:eastAsia="標楷體" w:hAnsi="Arial" w:hint="eastAsia"/>
                <w:lang w:eastAsia="zh-HK"/>
              </w:rPr>
              <w:t>鄭維理醫師</w:t>
            </w:r>
            <w:r w:rsidR="000A23BE">
              <w:rPr>
                <w:rFonts w:ascii="Arial" w:eastAsia="標楷體" w:hAnsi="Arial" w:hint="eastAsia"/>
                <w:lang w:eastAsia="zh-HK"/>
              </w:rPr>
              <w:t>(</w:t>
            </w:r>
            <w:r w:rsidR="000A23BE">
              <w:rPr>
                <w:rFonts w:ascii="Arial" w:eastAsia="標楷體" w:hAnsi="Arial" w:hint="eastAsia"/>
                <w:lang w:eastAsia="zh-HK"/>
              </w:rPr>
              <w:t>台北</w:t>
            </w:r>
            <w:r w:rsidR="000A23BE">
              <w:rPr>
                <w:rFonts w:ascii="Arial" w:eastAsia="標楷體" w:hAnsi="Arial" w:hint="eastAsia"/>
              </w:rPr>
              <w:t>)</w:t>
            </w:r>
          </w:p>
          <w:p w:rsidR="00504703" w:rsidRPr="005747C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DF3F8F">
              <w:rPr>
                <w:rFonts w:ascii="Arial" w:eastAsia="標楷體" w:hAnsi="Arial" w:hint="eastAsia"/>
              </w:rPr>
              <w:t>汪秋蓉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DF3F8F">
              <w:rPr>
                <w:rFonts w:ascii="Arial" w:eastAsia="標楷體" w:hAnsi="Arial" w:hint="eastAsia"/>
              </w:rPr>
              <w:t>護理師</w:t>
            </w:r>
          </w:p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</w:tc>
        <w:tc>
          <w:tcPr>
            <w:tcW w:w="2162" w:type="dxa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主持人</w:t>
            </w:r>
            <w:r>
              <w:rPr>
                <w:rFonts w:ascii="Arial" w:eastAsia="標楷體" w:hAnsi="Arial" w:hint="eastAsia"/>
              </w:rPr>
              <w:t>:</w:t>
            </w:r>
          </w:p>
          <w:p w:rsidR="00297F02" w:rsidRDefault="00E058DC" w:rsidP="00E058DC">
            <w:pPr>
              <w:spacing w:line="460" w:lineRule="exact"/>
              <w:rPr>
                <w:rFonts w:ascii="Arial" w:eastAsia="標楷體" w:hAnsi="Arial"/>
                <w:lang w:eastAsia="zh-HK"/>
              </w:rPr>
            </w:pPr>
            <w:r>
              <w:rPr>
                <w:rFonts w:ascii="Arial" w:eastAsia="標楷體" w:hAnsi="Arial" w:hint="eastAsia"/>
                <w:lang w:eastAsia="zh-HK"/>
              </w:rPr>
              <w:t>李琇菁理事長</w:t>
            </w:r>
          </w:p>
          <w:p w:rsidR="001112E0" w:rsidRDefault="00E058DC" w:rsidP="001112E0">
            <w:pPr>
              <w:spacing w:line="460" w:lineRule="exact"/>
              <w:rPr>
                <w:rFonts w:ascii="Arial" w:eastAsia="標楷體" w:hAnsi="Arial"/>
                <w:lang w:eastAsia="zh-HK"/>
              </w:rPr>
            </w:pPr>
            <w:r w:rsidRPr="00E058DC">
              <w:rPr>
                <w:rFonts w:ascii="Arial" w:eastAsia="標楷體" w:hAnsi="Arial" w:hint="eastAsia"/>
              </w:rPr>
              <w:t>(</w:t>
            </w:r>
            <w:r w:rsidRPr="00E058DC">
              <w:rPr>
                <w:rFonts w:ascii="Arial" w:eastAsia="標楷體" w:hAnsi="Arial" w:hint="eastAsia"/>
              </w:rPr>
              <w:t>台中</w:t>
            </w:r>
            <w:r w:rsidRPr="00E058DC">
              <w:rPr>
                <w:rFonts w:ascii="Arial" w:eastAsia="標楷體" w:hAnsi="Arial" w:hint="eastAsia"/>
              </w:rPr>
              <w:t>)</w:t>
            </w:r>
            <w:r w:rsidR="001112E0">
              <w:rPr>
                <w:rFonts w:ascii="Arial" w:eastAsia="標楷體" w:hAnsi="Arial" w:hint="eastAsia"/>
                <w:lang w:eastAsia="zh-HK"/>
              </w:rPr>
              <w:t xml:space="preserve"> </w:t>
            </w:r>
          </w:p>
          <w:p w:rsidR="001112E0" w:rsidRDefault="001112E0" w:rsidP="001112E0">
            <w:pPr>
              <w:spacing w:line="460" w:lineRule="exact"/>
              <w:rPr>
                <w:rFonts w:ascii="Arial" w:eastAsia="標楷體" w:hAnsi="Arial"/>
                <w:lang w:eastAsia="zh-HK"/>
              </w:rPr>
            </w:pPr>
            <w:r>
              <w:rPr>
                <w:rFonts w:ascii="Arial" w:eastAsia="標楷體" w:hAnsi="Arial" w:hint="eastAsia"/>
                <w:lang w:eastAsia="zh-HK"/>
              </w:rPr>
              <w:t>李家汎理事長</w:t>
            </w:r>
          </w:p>
          <w:p w:rsidR="001112E0" w:rsidRPr="00E058DC" w:rsidRDefault="001112E0" w:rsidP="001112E0">
            <w:pPr>
              <w:spacing w:line="460" w:lineRule="exact"/>
              <w:rPr>
                <w:rFonts w:ascii="Arial" w:eastAsia="標楷體" w:hAnsi="Arial"/>
              </w:rPr>
            </w:pPr>
            <w:r w:rsidRPr="00E058DC">
              <w:rPr>
                <w:rFonts w:ascii="Arial" w:eastAsia="標楷體" w:hAnsi="Arial" w:hint="eastAsia"/>
              </w:rPr>
              <w:t>(</w:t>
            </w:r>
            <w:r w:rsidRPr="00E058DC">
              <w:rPr>
                <w:rFonts w:ascii="Arial" w:eastAsia="標楷體" w:hAnsi="Arial" w:hint="eastAsia"/>
              </w:rPr>
              <w:t>台北</w:t>
            </w:r>
            <w:r w:rsidRPr="00E058DC">
              <w:rPr>
                <w:rFonts w:ascii="Arial" w:eastAsia="標楷體" w:hAnsi="Arial" w:hint="eastAsia"/>
              </w:rPr>
              <w:t>)</w:t>
            </w:r>
          </w:p>
          <w:p w:rsidR="00504703" w:rsidRDefault="00504703" w:rsidP="00AC02B6">
            <w:pPr>
              <w:spacing w:line="460" w:lineRule="exact"/>
            </w:pPr>
            <w:r>
              <w:rPr>
                <w:rFonts w:ascii="Arial" w:eastAsia="標楷體" w:hAnsi="Arial" w:hint="eastAsia"/>
              </w:rPr>
              <w:t>座談</w:t>
            </w:r>
            <w:r>
              <w:rPr>
                <w:rFonts w:ascii="Arial" w:eastAsia="標楷體" w:hAnsi="Arial" w:hint="eastAsia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D746BA">
              <w:rPr>
                <w:rFonts w:ascii="Arial" w:eastAsia="標楷體" w:hAnsi="Arial" w:hint="eastAsia"/>
              </w:rPr>
              <w:t>倉智雅子教授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三位講師</w:t>
            </w:r>
          </w:p>
        </w:tc>
      </w:tr>
      <w:tr w:rsidR="00504703" w:rsidRPr="002448FA" w:rsidTr="00AC02B6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4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50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~1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5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休息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 xml:space="preserve"> Coffee Break</w:t>
            </w:r>
          </w:p>
        </w:tc>
        <w:tc>
          <w:tcPr>
            <w:tcW w:w="2162" w:type="dxa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504703" w:rsidRPr="002448FA" w:rsidTr="000A23BE">
        <w:tc>
          <w:tcPr>
            <w:tcW w:w="1558" w:type="dxa"/>
            <w:shd w:val="clear" w:color="auto" w:fill="auto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br w:type="page"/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5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0~1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7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rPr>
                <w:rFonts w:ascii="Arial" w:eastAsia="標楷體" w:hAnsi="Arial" w:cs="新細明體"/>
                <w:color w:val="000000"/>
                <w:kern w:val="0"/>
              </w:rPr>
              <w:t>15:00~15:20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 w:rsidRPr="001E4AE5">
              <w:rPr>
                <w:rFonts w:ascii="Arial" w:eastAsia="標楷體" w:hAnsi="Arial" w:cs="新細明體"/>
                <w:color w:val="000000"/>
                <w:kern w:val="0"/>
              </w:rPr>
              <w:t>15: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2</w:t>
            </w:r>
            <w:r w:rsidRPr="001E4AE5">
              <w:rPr>
                <w:rFonts w:ascii="Arial" w:eastAsia="標楷體" w:hAnsi="Arial" w:cs="新細明體"/>
                <w:color w:val="000000"/>
                <w:kern w:val="0"/>
              </w:rPr>
              <w:t>0~15: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4</w:t>
            </w:r>
            <w:r w:rsidRPr="001E4AE5">
              <w:rPr>
                <w:rFonts w:ascii="Arial" w:eastAsia="標楷體" w:hAnsi="Arial" w:cs="新細明體"/>
                <w:color w:val="000000"/>
                <w:kern w:val="0"/>
              </w:rPr>
              <w:t>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rPr>
                <w:rFonts w:ascii="Arial" w:eastAsia="標楷體" w:hAnsi="Arial" w:cs="新細明體"/>
                <w:color w:val="000000"/>
                <w:kern w:val="0"/>
              </w:rPr>
              <w:t>15:40~16:00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rPr>
                <w:rFonts w:ascii="Arial" w:eastAsia="標楷體" w:hAnsi="Arial" w:cs="新細明體"/>
                <w:color w:val="000000"/>
                <w:kern w:val="0"/>
              </w:rPr>
              <w:t>1</w:t>
            </w:r>
            <w:r w:rsidRPr="00B96A4B">
              <w:rPr>
                <w:rFonts w:ascii="Arial" w:eastAsia="標楷體" w:hAnsi="Arial" w:cs="新細明體"/>
                <w:color w:val="000000"/>
                <w:kern w:val="0"/>
              </w:rPr>
              <w:t>6:</w:t>
            </w:r>
            <w:r>
              <w:rPr>
                <w:rFonts w:ascii="Arial" w:eastAsia="標楷體" w:hAnsi="Arial" w:cs="新細明體"/>
                <w:color w:val="000000"/>
                <w:kern w:val="0"/>
              </w:rPr>
              <w:t>00~16:20</w:t>
            </w:r>
          </w:p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>
              <w:rPr>
                <w:rFonts w:ascii="Arial" w:eastAsia="標楷體" w:hAnsi="Arial" w:cs="新細明體"/>
                <w:color w:val="000000"/>
                <w:kern w:val="0"/>
              </w:rPr>
              <w:t>16:20~16:50</w:t>
            </w:r>
          </w:p>
        </w:tc>
        <w:tc>
          <w:tcPr>
            <w:tcW w:w="3257" w:type="dxa"/>
            <w:shd w:val="clear" w:color="auto" w:fill="auto"/>
          </w:tcPr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Calibri"/>
                <w:color w:val="000000"/>
                <w:kern w:val="0"/>
              </w:rPr>
            </w:pPr>
            <w:r w:rsidRPr="00CF62A8">
              <w:rPr>
                <w:rFonts w:ascii="Arial" w:eastAsia="標楷體" w:hAnsi="Arial" w:cs="Calibri" w:hint="eastAsia"/>
                <w:color w:val="000000"/>
                <w:kern w:val="0"/>
              </w:rPr>
              <w:t>論壇</w:t>
            </w:r>
            <w:r>
              <w:rPr>
                <w:rFonts w:ascii="Arial" w:eastAsia="標楷體" w:hAnsi="Arial" w:cs="Calibri" w:hint="eastAsia"/>
                <w:color w:val="000000"/>
                <w:kern w:val="0"/>
              </w:rPr>
              <w:t>二</w:t>
            </w:r>
            <w:r w:rsidRPr="00CF62A8">
              <w:rPr>
                <w:rFonts w:ascii="Arial" w:eastAsia="標楷體" w:hAnsi="Arial" w:cs="Calibri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Calibri" w:hint="eastAsia"/>
                <w:color w:val="000000"/>
                <w:kern w:val="0"/>
                <w:lang w:eastAsia="zh-HK"/>
              </w:rPr>
              <w:t>居家吞嚥評估與治療</w:t>
            </w:r>
          </w:p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Calibri"/>
                <w:color w:val="000000"/>
                <w:kern w:val="0"/>
                <w:lang w:eastAsia="zh-HK"/>
              </w:rPr>
            </w:pPr>
            <w:r>
              <w:rPr>
                <w:rFonts w:ascii="Arial" w:eastAsia="標楷體" w:hAnsi="Arial" w:cs="Calibri" w:hint="eastAsia"/>
                <w:color w:val="000000"/>
                <w:kern w:val="0"/>
                <w:lang w:eastAsia="zh-HK"/>
              </w:rPr>
              <w:t>腦中風患者</w:t>
            </w:r>
          </w:p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Calibri"/>
                <w:color w:val="000000"/>
                <w:kern w:val="0"/>
              </w:rPr>
            </w:pPr>
            <w:r>
              <w:rPr>
                <w:rFonts w:ascii="Arial" w:eastAsia="標楷體" w:hAnsi="Arial" w:cs="Calibri" w:hint="eastAsia"/>
                <w:color w:val="000000"/>
                <w:kern w:val="0"/>
                <w:lang w:eastAsia="zh-HK"/>
              </w:rPr>
              <w:t>失智症患者</w:t>
            </w:r>
          </w:p>
          <w:p w:rsidR="00504703" w:rsidRDefault="00504703" w:rsidP="00AC02B6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Calibri"/>
                <w:color w:val="000000"/>
                <w:kern w:val="0"/>
              </w:rPr>
            </w:pPr>
            <w:r>
              <w:rPr>
                <w:rFonts w:ascii="Arial" w:eastAsia="標楷體" w:hAnsi="Arial" w:cs="Calibri" w:hint="eastAsia"/>
                <w:color w:val="000000"/>
                <w:kern w:val="0"/>
                <w:lang w:eastAsia="zh-HK"/>
              </w:rPr>
              <w:t>兒童個案</w:t>
            </w:r>
          </w:p>
          <w:p w:rsidR="00D82AEC" w:rsidRDefault="00504703" w:rsidP="00D82AEC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Calibri"/>
                <w:color w:val="000000"/>
                <w:kern w:val="0"/>
                <w:lang w:eastAsia="zh-HK"/>
              </w:rPr>
            </w:pPr>
            <w:r>
              <w:rPr>
                <w:rFonts w:ascii="Arial" w:eastAsia="標楷體" w:hAnsi="Arial" w:cs="Calibri" w:hint="eastAsia"/>
                <w:color w:val="000000"/>
                <w:kern w:val="0"/>
                <w:lang w:eastAsia="zh-HK"/>
              </w:rPr>
              <w:t>極重度身心障礙者</w:t>
            </w:r>
          </w:p>
          <w:p w:rsidR="00504703" w:rsidRPr="002448FA" w:rsidRDefault="00D82AEC" w:rsidP="00D82AEC">
            <w:pPr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Calibri"/>
                <w:color w:val="000000"/>
                <w:kern w:val="0"/>
              </w:rPr>
            </w:pPr>
            <w:r>
              <w:rPr>
                <w:rFonts w:ascii="Arial" w:eastAsia="標楷體" w:hAnsi="Arial" w:cs="Calibri" w:hint="eastAsia"/>
                <w:color w:val="000000"/>
                <w:kern w:val="0"/>
                <w:lang w:eastAsia="zh-HK"/>
              </w:rPr>
              <w:t>討論</w:t>
            </w:r>
            <w:r w:rsidR="00504703" w:rsidRPr="00D15FA4">
              <w:rPr>
                <w:rFonts w:ascii="Arial" w:eastAsia="標楷體" w:hAnsi="Arial" w:cs="Calibri"/>
                <w:color w:val="000000"/>
                <w:kern w:val="0"/>
              </w:rPr>
              <w:t>Discussing</w:t>
            </w:r>
            <w:r w:rsidRPr="002448FA">
              <w:rPr>
                <w:rFonts w:ascii="Arial" w:eastAsia="標楷體" w:hAnsi="Arial" w:cs="Calibri"/>
                <w:color w:val="000000"/>
                <w:kern w:val="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  <w:p w:rsidR="00504703" w:rsidRPr="005747C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王雪珮語言治療師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  <w:lang w:eastAsia="zh-HK"/>
              </w:rPr>
            </w:pPr>
            <w:r>
              <w:rPr>
                <w:rFonts w:ascii="Arial" w:eastAsia="標楷體" w:hAnsi="Arial" w:hint="eastAsia"/>
                <w:lang w:eastAsia="zh-HK"/>
              </w:rPr>
              <w:t>鄭秀芬語言治療師</w:t>
            </w:r>
          </w:p>
          <w:p w:rsidR="00504703" w:rsidRPr="005747C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曾尹霆</w:t>
            </w:r>
            <w:r w:rsidRPr="005747CA">
              <w:rPr>
                <w:rFonts w:ascii="Arial" w:eastAsia="標楷體" w:hAnsi="Arial" w:hint="eastAsia"/>
              </w:rPr>
              <w:t>語言治療師</w:t>
            </w:r>
          </w:p>
          <w:p w:rsidR="00504703" w:rsidRPr="005747C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李琇菁</w:t>
            </w:r>
            <w:r w:rsidRPr="005747CA">
              <w:rPr>
                <w:rFonts w:ascii="Arial" w:eastAsia="標楷體" w:hAnsi="Arial" w:hint="eastAsia"/>
              </w:rPr>
              <w:t>語言治療師</w:t>
            </w:r>
          </w:p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</w:tc>
        <w:tc>
          <w:tcPr>
            <w:tcW w:w="2162" w:type="dxa"/>
          </w:tcPr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F676A">
              <w:rPr>
                <w:rFonts w:ascii="Arial" w:eastAsia="標楷體" w:hAnsi="Arial" w:hint="eastAsia"/>
              </w:rPr>
              <w:t>主持人</w:t>
            </w:r>
            <w:r w:rsidRPr="002F676A">
              <w:rPr>
                <w:rFonts w:ascii="Arial" w:eastAsia="標楷體" w:hAnsi="Arial" w:hint="eastAsia"/>
              </w:rPr>
              <w:t>: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D746BA">
              <w:rPr>
                <w:rFonts w:ascii="Arial" w:eastAsia="標楷體" w:hAnsi="Arial" w:hint="eastAsia"/>
              </w:rPr>
              <w:t>余尚儒　理事長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座談</w:t>
            </w:r>
            <w:r w:rsidRPr="002F676A">
              <w:rPr>
                <w:rFonts w:ascii="Arial" w:eastAsia="標楷體" w:hAnsi="Arial" w:hint="eastAsia"/>
              </w:rPr>
              <w:t>: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DF3F8F">
              <w:rPr>
                <w:rFonts w:ascii="Arial" w:eastAsia="標楷體" w:hAnsi="Arial" w:hint="eastAsia"/>
              </w:rPr>
              <w:t>倉智雅子教授</w:t>
            </w:r>
          </w:p>
          <w:p w:rsidR="00504703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lang w:eastAsia="zh-HK"/>
              </w:rPr>
              <w:t>四位講師</w:t>
            </w:r>
          </w:p>
        </w:tc>
      </w:tr>
      <w:tr w:rsidR="00504703" w:rsidRPr="002448FA" w:rsidTr="00AC02B6">
        <w:tc>
          <w:tcPr>
            <w:tcW w:w="1558" w:type="dxa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新細明體"/>
                <w:color w:val="000000"/>
                <w:kern w:val="0"/>
              </w:rPr>
            </w:pP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1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6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: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5</w:t>
            </w:r>
            <w:r w:rsidRPr="002448FA">
              <w:rPr>
                <w:rFonts w:ascii="Arial" w:eastAsia="標楷體" w:hAnsi="Arial" w:cs="新細明體" w:hint="eastAsia"/>
                <w:color w:val="000000"/>
                <w:kern w:val="0"/>
              </w:rPr>
              <w:t>0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~17:00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/>
              </w:rPr>
            </w:pPr>
            <w:r w:rsidRPr="002448FA">
              <w:rPr>
                <w:rFonts w:ascii="Arial" w:eastAsia="標楷體" w:hAnsi="Arial" w:cs="細明體" w:hint="eastAsia"/>
                <w:color w:val="000000"/>
                <w:kern w:val="0"/>
              </w:rPr>
              <w:t>閉幕結束</w:t>
            </w:r>
            <w:r w:rsidRPr="002448FA">
              <w:rPr>
                <w:rFonts w:ascii="Arial" w:eastAsia="標楷體" w:hAnsi="Arial" w:cs="細明體" w:hint="eastAsia"/>
                <w:color w:val="000000"/>
                <w:kern w:val="0"/>
              </w:rPr>
              <w:t xml:space="preserve"> </w:t>
            </w:r>
            <w:r w:rsidRPr="002448FA">
              <w:rPr>
                <w:rFonts w:ascii="Arial" w:eastAsia="標楷體" w:hAnsi="Arial" w:cs="Calibri" w:hint="eastAsia"/>
                <w:color w:val="000000"/>
                <w:kern w:val="0"/>
              </w:rPr>
              <w:t>C</w:t>
            </w:r>
            <w:r>
              <w:rPr>
                <w:rFonts w:ascii="Arial" w:eastAsia="標楷體" w:hAnsi="Arial" w:cs="Calibri"/>
                <w:color w:val="000000"/>
                <w:kern w:val="0"/>
              </w:rPr>
              <w:t xml:space="preserve">losing of </w:t>
            </w:r>
            <w:r>
              <w:rPr>
                <w:rFonts w:ascii="Arial" w:eastAsia="標楷體" w:hAnsi="Arial" w:cs="Calibri" w:hint="eastAsia"/>
                <w:color w:val="000000"/>
                <w:kern w:val="0"/>
              </w:rPr>
              <w:t>L</w:t>
            </w:r>
            <w:r w:rsidRPr="002448FA">
              <w:rPr>
                <w:rFonts w:ascii="Arial" w:eastAsia="標楷體" w:hAnsi="Arial" w:cs="Calibri"/>
                <w:color w:val="000000"/>
                <w:kern w:val="0"/>
              </w:rPr>
              <w:t>ecture</w:t>
            </w:r>
          </w:p>
        </w:tc>
        <w:tc>
          <w:tcPr>
            <w:tcW w:w="2162" w:type="dxa"/>
          </w:tcPr>
          <w:p w:rsidR="00504703" w:rsidRPr="002448FA" w:rsidRDefault="00504703" w:rsidP="00AC02B6">
            <w:pPr>
              <w:spacing w:line="460" w:lineRule="exact"/>
              <w:rPr>
                <w:rFonts w:ascii="Arial" w:eastAsia="標楷體" w:hAnsi="Arial" w:cs="細明體"/>
                <w:color w:val="000000"/>
                <w:kern w:val="0"/>
              </w:rPr>
            </w:pPr>
          </w:p>
        </w:tc>
      </w:tr>
    </w:tbl>
    <w:p w:rsidR="00464368" w:rsidRPr="00A37C7F" w:rsidRDefault="00464368" w:rsidP="00464368">
      <w:pPr>
        <w:widowControl/>
        <w:spacing w:before="120" w:after="150" w:line="36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643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交通資訊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</w:rPr>
        <w:t>中山醫學大學</w:t>
      </w:r>
    </w:p>
    <w:p w:rsid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lang w:eastAsia="zh-HK"/>
        </w:rPr>
        <w:t>地址：</w:t>
      </w:r>
      <w:r w:rsidRPr="00A37C7F">
        <w:rPr>
          <w:rFonts w:ascii="標楷體" w:eastAsia="標楷體" w:hAnsi="標楷體" w:cs="新細明體" w:hint="eastAsia"/>
          <w:b/>
          <w:bCs/>
          <w:kern w:val="0"/>
        </w:rPr>
        <w:t>台中市南區建國北路一段110號</w:t>
      </w:r>
    </w:p>
    <w:p w:rsidR="00A37C7F" w:rsidRDefault="00A37C7F" w:rsidP="00464368">
      <w:pPr>
        <w:widowControl/>
        <w:spacing w:before="120" w:after="150" w:line="36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3B3F7649" wp14:editId="765C6F52">
            <wp:extent cx="3135537" cy="2083242"/>
            <wp:effectExtent l="0" t="0" r="8255" b="0"/>
            <wp:docPr id="10" name="圖片 10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25" cy="20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※搭乘高鐵:台中烏日高鐵站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1. 轉乘統聯客運159號公車，於中山醫學大學站下車，往建國北路(台中火車站方向)步行約5分鐘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2. 至新烏日火車站轉搭台鐵通勤電車往北至大慶火車站下車，出站後左轉，請過平交道後右轉建國北路步行約6分鐘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3. 搭乘計程車(告訴司機建國北路直走中山醫學大學，車程約5~8分鐘)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※搭乘台鐵:台中火車站或台中大慶車站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1. 至台中火車站者，轉搭台鐵通勤電車往南至大慶車站下車，出站後左轉，請過平交道後右轉建國北路步行約6分鐘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2. 至台中大慶車站者，出站後左轉，請過平交道後右轉建國北路步行約6分鐘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※搭乘公車(可刷悠遊卡、台灣通上下車)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1. 搭乘統聯客運公車53號、73號、159號於中山醫學大學站下車。</w:t>
      </w:r>
    </w:p>
    <w:p w:rsidR="00A37C7F" w:rsidRPr="00A37C7F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2. 搭乘統聯客運公車79號於大慶火車站下車，往建國北路(台中火車站方向)再步行約6分鐘。</w:t>
      </w:r>
    </w:p>
    <w:p w:rsidR="00A37C7F" w:rsidRPr="00464368" w:rsidRDefault="00A37C7F" w:rsidP="00A37C7F">
      <w:pPr>
        <w:widowControl/>
        <w:spacing w:before="120" w:after="150" w:line="0" w:lineRule="atLeast"/>
        <w:textAlignment w:val="baseline"/>
        <w:outlineLvl w:val="2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A37C7F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3. 搭乘全航客運公車158號於中山醫學大學(建國北路)站下車。</w:t>
      </w:r>
    </w:p>
    <w:p w:rsidR="00A37C7F" w:rsidRDefault="00A37C7F">
      <w:pPr>
        <w:widowControl/>
        <w:rPr>
          <w:rFonts w:ascii="標楷體" w:eastAsia="標楷體" w:hAnsi="標楷體" w:cs="新細明體"/>
          <w:b/>
          <w:bCs/>
          <w:kern w:val="0"/>
          <w:sz w:val="19"/>
          <w:szCs w:val="19"/>
          <w:bdr w:val="none" w:sz="0" w:space="0" w:color="auto" w:frame="1"/>
        </w:rPr>
      </w:pPr>
      <w:r>
        <w:rPr>
          <w:rFonts w:ascii="標楷體" w:eastAsia="標楷體" w:hAnsi="標楷體" w:cs="新細明體"/>
          <w:b/>
          <w:bCs/>
          <w:kern w:val="0"/>
          <w:sz w:val="19"/>
          <w:szCs w:val="19"/>
          <w:bdr w:val="none" w:sz="0" w:space="0" w:color="auto" w:frame="1"/>
        </w:rPr>
        <w:br w:type="page"/>
      </w:r>
    </w:p>
    <w:p w:rsidR="00A37C7F" w:rsidRPr="00A37C7F" w:rsidRDefault="00464368" w:rsidP="00464368">
      <w:pPr>
        <w:widowControl/>
        <w:spacing w:line="300" w:lineRule="atLeast"/>
        <w:ind w:left="150"/>
        <w:textAlignment w:val="baseline"/>
        <w:rPr>
          <w:rFonts w:ascii="標楷體" w:eastAsia="標楷體" w:hAnsi="標楷體" w:cs="新細明體"/>
          <w:b/>
          <w:bCs/>
          <w:kern w:val="0"/>
          <w:bdr w:val="none" w:sz="0" w:space="0" w:color="auto" w:frame="1"/>
        </w:rPr>
      </w:pPr>
      <w:r w:rsidRPr="00A37C7F">
        <w:rPr>
          <w:rFonts w:ascii="標楷體" w:eastAsia="標楷體" w:hAnsi="標楷體" w:cs="新細明體"/>
          <w:b/>
          <w:bCs/>
          <w:kern w:val="0"/>
          <w:bdr w:val="none" w:sz="0" w:space="0" w:color="auto" w:frame="1"/>
        </w:rPr>
        <w:t>臺北市立聯合醫院中興院區</w:t>
      </w:r>
    </w:p>
    <w:p w:rsidR="00A37C7F" w:rsidRPr="00A37C7F" w:rsidRDefault="00464368" w:rsidP="00464368">
      <w:pPr>
        <w:widowControl/>
        <w:spacing w:line="300" w:lineRule="atLeast"/>
        <w:ind w:left="150"/>
        <w:textAlignment w:val="baseline"/>
        <w:rPr>
          <w:rFonts w:ascii="標楷體" w:eastAsia="標楷體" w:hAnsi="標楷體" w:cs="新細明體"/>
          <w:b/>
          <w:bCs/>
          <w:kern w:val="0"/>
          <w:bdr w:val="none" w:sz="0" w:space="0" w:color="auto" w:frame="1"/>
        </w:rPr>
      </w:pPr>
      <w:r w:rsidRPr="00A37C7F">
        <w:rPr>
          <w:rFonts w:ascii="標楷體" w:eastAsia="標楷體" w:hAnsi="標楷體" w:cs="新細明體"/>
          <w:b/>
          <w:bCs/>
          <w:kern w:val="0"/>
          <w:bdr w:val="none" w:sz="0" w:space="0" w:color="auto" w:frame="1"/>
        </w:rPr>
        <w:t>地址：臺北市鄭州路145號</w:t>
      </w:r>
    </w:p>
    <w:p w:rsidR="00464368" w:rsidRPr="00464368" w:rsidRDefault="00464368" w:rsidP="00464368">
      <w:pPr>
        <w:widowControl/>
        <w:spacing w:line="300" w:lineRule="atLeast"/>
        <w:ind w:left="150"/>
        <w:textAlignment w:val="baseline"/>
        <w:rPr>
          <w:rFonts w:ascii="標楷體" w:eastAsia="標楷體" w:hAnsi="標楷體" w:cs="新細明體"/>
          <w:color w:val="666666"/>
          <w:kern w:val="0"/>
          <w:sz w:val="19"/>
          <w:szCs w:val="19"/>
        </w:rPr>
      </w:pPr>
      <w:r w:rsidRPr="00464368">
        <w:rPr>
          <w:rFonts w:ascii="標楷體" w:eastAsia="標楷體" w:hAnsi="標楷體" w:cs="新細明體"/>
          <w:b/>
          <w:bCs/>
          <w:noProof/>
          <w:color w:val="3333FF"/>
          <w:kern w:val="0"/>
          <w:sz w:val="19"/>
          <w:szCs w:val="19"/>
          <w:bdr w:val="none" w:sz="0" w:space="0" w:color="auto" w:frame="1"/>
        </w:rPr>
        <w:drawing>
          <wp:inline distT="0" distB="0" distL="0" distR="0" wp14:anchorId="75CEB7A6" wp14:editId="08C4B9A8">
            <wp:extent cx="3260090" cy="2122805"/>
            <wp:effectExtent l="0" t="0" r="0" b="0"/>
            <wp:docPr id="9" name="圖片 9" descr="中興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興地圖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搭乘捷運：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1.藍線5號板南線於捷運臺北車站下車，於臺北車站北三門(聯合醫院中興院區免費接駁車站牌前)轉搭中興院區接駁車。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2.綠線3號松山新店線至捷運北門站M3出口，步行約3分鐘。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搭乘公車：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1.中興院區站(臺灣企銀)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 9、12、52、250、274、302、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660、1502、1504、1507、1511、1512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淡海→動物園 泰山→市政府 北門→北新莊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淡海→北門 泰山→台北車站   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2.中興院區站(急診室門口)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紅33、811 、市民小巴9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>3.地下街站(北門) 下車後步行約100公尺</w:t>
      </w:r>
    </w:p>
    <w:p w:rsidR="00464368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622、660、藍29、1502(泰山→市政府)、9102(台北→桃園)、</w:t>
      </w:r>
    </w:p>
    <w:p w:rsidR="00EE1C37" w:rsidRPr="00464368" w:rsidRDefault="00464368" w:rsidP="00464368">
      <w:pPr>
        <w:spacing w:line="0" w:lineRule="atLeast"/>
        <w:rPr>
          <w:rFonts w:ascii="標楷體" w:eastAsia="標楷體" w:hAnsi="標楷體"/>
        </w:rPr>
      </w:pPr>
      <w:r w:rsidRPr="00464368">
        <w:rPr>
          <w:rFonts w:ascii="標楷體" w:eastAsia="標楷體" w:hAnsi="標楷體" w:hint="eastAsia"/>
        </w:rPr>
        <w:t xml:space="preserve">   9、12、250、302、304 (重慶線、承德線)</w:t>
      </w:r>
    </w:p>
    <w:sectPr w:rsidR="00EE1C37" w:rsidRPr="00464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F0" w:rsidRDefault="008E6CF0" w:rsidP="00F21AFC">
      <w:r>
        <w:separator/>
      </w:r>
    </w:p>
  </w:endnote>
  <w:endnote w:type="continuationSeparator" w:id="0">
    <w:p w:rsidR="008E6CF0" w:rsidRDefault="008E6CF0" w:rsidP="00F2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F0" w:rsidRDefault="008E6CF0" w:rsidP="00F21AFC">
      <w:r>
        <w:separator/>
      </w:r>
    </w:p>
  </w:footnote>
  <w:footnote w:type="continuationSeparator" w:id="0">
    <w:p w:rsidR="008E6CF0" w:rsidRDefault="008E6CF0" w:rsidP="00F2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03"/>
    <w:rsid w:val="00027E2C"/>
    <w:rsid w:val="000A23BE"/>
    <w:rsid w:val="001112E0"/>
    <w:rsid w:val="00177017"/>
    <w:rsid w:val="00297F02"/>
    <w:rsid w:val="002E71D3"/>
    <w:rsid w:val="00333D1A"/>
    <w:rsid w:val="00391EA4"/>
    <w:rsid w:val="00407416"/>
    <w:rsid w:val="00442130"/>
    <w:rsid w:val="00464368"/>
    <w:rsid w:val="004D008B"/>
    <w:rsid w:val="004D7330"/>
    <w:rsid w:val="004D7D1A"/>
    <w:rsid w:val="004F78F5"/>
    <w:rsid w:val="00504703"/>
    <w:rsid w:val="00511732"/>
    <w:rsid w:val="00626F22"/>
    <w:rsid w:val="00691DE7"/>
    <w:rsid w:val="006E2701"/>
    <w:rsid w:val="00790C2B"/>
    <w:rsid w:val="008948C0"/>
    <w:rsid w:val="00897B13"/>
    <w:rsid w:val="008C3F51"/>
    <w:rsid w:val="008E620E"/>
    <w:rsid w:val="008E6CF0"/>
    <w:rsid w:val="009C2B14"/>
    <w:rsid w:val="00A145DC"/>
    <w:rsid w:val="00A37C7F"/>
    <w:rsid w:val="00B16CF7"/>
    <w:rsid w:val="00D82AEC"/>
    <w:rsid w:val="00E058DC"/>
    <w:rsid w:val="00EE02E6"/>
    <w:rsid w:val="00F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C5583-9236-4308-936A-F9D80B3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08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1A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1A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docs.google.com/forms/d/1dQvf2BY0yoLFEntGZJ7ti8ZuBA58aqu-Nuuglzv7txU/edit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docs.google.com/forms/d/1ln0rk-zn8-dr8sFRKuYgOaSUNV91IGlGfRsHUJcryt8/edi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SUPERSLP</dc:creator>
  <cp:keywords/>
  <dc:description/>
  <cp:lastModifiedBy>SUPERSLP</cp:lastModifiedBy>
  <cp:revision>3</cp:revision>
  <cp:lastPrinted>2017-09-22T06:55:00Z</cp:lastPrinted>
  <dcterms:created xsi:type="dcterms:W3CDTF">2017-11-01T09:36:00Z</dcterms:created>
  <dcterms:modified xsi:type="dcterms:W3CDTF">2017-11-01T09:36:00Z</dcterms:modified>
</cp:coreProperties>
</file>